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1E08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Астраханская область   Ахтубинский район</w:t>
      </w:r>
    </w:p>
    <w:p w14:paraId="22BC594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образование «Сельское поселение село Болхуны Ахтубинского муниципального района Астраханской области»</w:t>
      </w:r>
    </w:p>
    <w:p w14:paraId="3CD415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F33F79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 СОВЕТА</w:t>
      </w:r>
    </w:p>
    <w:p w14:paraId="30C0EAA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от 06.06.2025                                                                                        № 6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</w:p>
    <w:p w14:paraId="3048FA20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с. Болхуны</w:t>
      </w:r>
    </w:p>
    <w:p w14:paraId="66EFFED7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AC00EB">
      <w:pPr>
        <w:widowControl w:val="0"/>
        <w:tabs>
          <w:tab w:val="left" w:pos="6975"/>
        </w:tabs>
        <w:spacing w:after="0" w:line="240" w:lineRule="auto"/>
        <w:ind w:right="2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принятии </w:t>
      </w:r>
      <w:r>
        <w:rPr>
          <w:rFonts w:ascii="Times New Roman" w:hAnsi="Times New Roman"/>
          <w:sz w:val="28"/>
          <w:szCs w:val="28"/>
        </w:rPr>
        <w:t xml:space="preserve">муниципального правового акта о внесении изменений в устав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p w14:paraId="6E96D1DE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3F74A8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приведения устава муниципального образования «Сельское поселение село Болхуны Ахтубинского муниципального района Астраханской области», принятого решением Совета № 28 от 15.05.2015 года,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53 устава муниципального образования «Сельское поселение село Болхуны Ахтубинского муниципального района Астраханской области» Совет муниципального образования «Сельское поселение село Болхуны Ахтубинского муниципального района Астраханской области»</w:t>
      </w:r>
    </w:p>
    <w:p w14:paraId="69015558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14:paraId="22194210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D29F20A">
      <w:pPr>
        <w:pStyle w:val="5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Принять муниципальный правовой акт о внесении изменений в Устав муниципального образования «Сельское поселение село Болхуны Ахтубинского муниципального района Астраханской области» (далее – муниципальный правовой акт).</w:t>
      </w:r>
    </w:p>
    <w:p w14:paraId="0833D95E">
      <w:pPr>
        <w:pStyle w:val="5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Направить главе муниципального образования «Сельское поселение село Болхуны Ахтубинского муниципального района Астраханской области»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 97-ФЗ «О государственной регистрации уставов муниципальных образований» и официальное опубликование на портале Минюста России «Нормативные правовые акты в Российской Федерации» (http://pravo-minjust.ru , http://право-минюст.рф.</w:t>
      </w:r>
    </w:p>
    <w:p w14:paraId="710BB8E2">
      <w:pPr>
        <w:pStyle w:val="5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Рекомендовать главе муниципального образования «Сельское поселение село Болхуны Ахтубинского муниципального района Астраханской области»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14:paraId="32E165D5">
      <w:pPr>
        <w:pStyle w:val="5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Настоящее решение вступает в силу со дня его подписания. </w:t>
      </w:r>
    </w:p>
    <w:p w14:paraId="0B994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14:paraId="43C7C38E">
      <w:pPr>
        <w:pStyle w:val="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</w:t>
      </w:r>
    </w:p>
    <w:p w14:paraId="26086BEF">
      <w:pPr>
        <w:pStyle w:val="7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образования </w:t>
      </w:r>
      <w:r>
        <w:rPr>
          <w:bCs/>
          <w:color w:val="000000"/>
          <w:sz w:val="28"/>
          <w:szCs w:val="28"/>
        </w:rPr>
        <w:t>«Сельское поселение село Болхуны</w:t>
      </w:r>
    </w:p>
    <w:p w14:paraId="78B9377F">
      <w:pPr>
        <w:pStyle w:val="6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Ахтубинского муниципального района</w:t>
      </w:r>
    </w:p>
    <w:p w14:paraId="5B38E889">
      <w:pPr>
        <w:pStyle w:val="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Астраханской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С.М. Панченко</w:t>
      </w:r>
    </w:p>
    <w:p w14:paraId="666C8AD9">
      <w:pPr>
        <w:pStyle w:val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14:paraId="1C5D2D8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90D277">
      <w:pPr>
        <w:pStyle w:val="4"/>
        <w:widowControl w:val="0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</w:p>
    <w:p w14:paraId="5BD9C0EA">
      <w:pPr>
        <w:pStyle w:val="4"/>
        <w:widowControl w:val="0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«Сельское поселение село Болхуны</w:t>
      </w:r>
    </w:p>
    <w:p w14:paraId="7EAFE8F5">
      <w:pPr>
        <w:pStyle w:val="4"/>
        <w:widowControl w:val="0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Ахтубинского муниципального района</w:t>
      </w:r>
    </w:p>
    <w:p w14:paraId="02B2AF89">
      <w:pPr>
        <w:pStyle w:val="4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Астраханской области»                    </w:t>
      </w:r>
      <w:r>
        <w:rPr>
          <w:bCs/>
          <w:color w:val="000000"/>
          <w:sz w:val="28"/>
          <w:szCs w:val="28"/>
          <w:u w:val="single"/>
        </w:rPr>
        <w:t xml:space="preserve">                                     </w:t>
      </w:r>
      <w:r>
        <w:rPr>
          <w:bCs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Н.Д. Руденко</w:t>
      </w:r>
    </w:p>
    <w:p w14:paraId="51B15D0D"/>
    <w:p w14:paraId="434C5D2C"/>
    <w:p w14:paraId="1414F12B"/>
    <w:p w14:paraId="1CDB8C53"/>
    <w:p w14:paraId="76944845"/>
    <w:p w14:paraId="448EF6E1"/>
    <w:p w14:paraId="319A630F"/>
    <w:p w14:paraId="5028E02D"/>
    <w:p w14:paraId="42D65899"/>
    <w:p w14:paraId="1839B22B"/>
    <w:p w14:paraId="16851A87"/>
    <w:p w14:paraId="6577A3FA"/>
    <w:p w14:paraId="1AF52EE0"/>
    <w:p w14:paraId="77CDFCA0"/>
    <w:p w14:paraId="0D195E18"/>
    <w:p w14:paraId="479411B5"/>
    <w:p w14:paraId="2D444D9F"/>
    <w:p w14:paraId="26E8A4DB"/>
    <w:p w14:paraId="0231D906"/>
    <w:p w14:paraId="354669B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 решением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14:paraId="2E1F94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</w:p>
    <w:p w14:paraId="2EA4EF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село Болхуны</w:t>
      </w:r>
    </w:p>
    <w:p w14:paraId="75B13F8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Ахтубинского муниципального района</w:t>
      </w:r>
    </w:p>
    <w:p w14:paraId="6E576EC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области»</w:t>
      </w:r>
    </w:p>
    <w:p w14:paraId="757E585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   от 06.06.2025 года</w:t>
      </w:r>
    </w:p>
    <w:p w14:paraId="2B3B6B3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2FD941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3D5676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правовой акт о внесении изменений в устав муниципального образования «Сельское поселение село Болхуны Ахтубинского муниципального района Астраханской области»</w:t>
      </w:r>
    </w:p>
    <w:p w14:paraId="16F62B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9C292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41AF4C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1. </w:t>
      </w:r>
    </w:p>
    <w:p w14:paraId="5FE482C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4159D8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Устав муниципального образования «Сельское поселение село Болхуны Ахтубинского муниципального района Астраханской области», принятый решением Совета муниципального образования «Сельское поселение село Болхуны Ахтубинского муниципального района Астраханской области» №28 от 15.05.2015 года (далее - Устав), следующие изменения:</w:t>
      </w:r>
    </w:p>
    <w:p w14:paraId="53AB301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63E82F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Часть 1 статьи 8 дополнить пунктом 15 следующего содержания:</w:t>
      </w:r>
    </w:p>
    <w:p w14:paraId="1D4E11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книгах.».</w:t>
      </w:r>
    </w:p>
    <w:p w14:paraId="6DDF1A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Пункт 5 статьи 11 изложить в следующей редакции:</w:t>
      </w:r>
    </w:p>
    <w:p w14:paraId="353475A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 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полномочий.».</w:t>
      </w:r>
    </w:p>
    <w:p w14:paraId="42BD67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Часть 1 статьи 27  дополнить пунктом 9.1 следующего содержания:</w:t>
      </w:r>
    </w:p>
    <w:p w14:paraId="339C810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«9.1)  приобретения им статуса иностранного агента;».</w:t>
      </w:r>
    </w:p>
    <w:p w14:paraId="1815B8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Абзац второй части 5 статьи 40.1 изложить в следующей редакции:</w:t>
      </w:r>
    </w:p>
    <w:p w14:paraId="3EA03B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1-7 и 9.1. части 1 статьи 27 настоящего Устава.».</w:t>
      </w:r>
    </w:p>
    <w:p w14:paraId="7E87E03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Часть 2 статьи 76:</w:t>
      </w:r>
    </w:p>
    <w:p w14:paraId="594BA3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22.1. Дополнить пунктом 6 следующего содержания:</w:t>
      </w:r>
    </w:p>
    <w:p w14:paraId="34C0EDE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«6)  приобретение им статуса иностранного агента;»;</w:t>
      </w:r>
    </w:p>
    <w:p w14:paraId="590B470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22.2. Дополнить пунктом 7 следующего содержания:</w:t>
      </w:r>
    </w:p>
    <w:p w14:paraId="5C8D7C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«7) систематическое недостижение показателей для оценки эффективности деятельности органов местного самоуправления.».</w:t>
      </w:r>
    </w:p>
    <w:p w14:paraId="168558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046BB8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1F9243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96665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 </w:t>
      </w:r>
    </w:p>
    <w:p w14:paraId="0BD5BA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B23AC0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муниципальный правовой акт вступает в силу со дня его официального опубликования (обнародования).</w:t>
      </w:r>
    </w:p>
    <w:p w14:paraId="70B932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60C5F9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3300F9F">
      <w:pPr>
        <w:pStyle w:val="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</w:t>
      </w:r>
    </w:p>
    <w:p w14:paraId="1C15C648">
      <w:pPr>
        <w:pStyle w:val="7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>
        <w:rPr>
          <w:bCs/>
          <w:color w:val="000000"/>
          <w:sz w:val="28"/>
          <w:szCs w:val="28"/>
        </w:rPr>
        <w:t>«Сельское поселение село Болхуны</w:t>
      </w:r>
    </w:p>
    <w:p w14:paraId="1E46D2F3">
      <w:pPr>
        <w:pStyle w:val="6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Ахтубинского муниципального района</w:t>
      </w:r>
    </w:p>
    <w:p w14:paraId="5E62C98F">
      <w:pPr>
        <w:pStyle w:val="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Астраханской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С.М. Панченко</w:t>
      </w:r>
    </w:p>
    <w:p w14:paraId="3D24D51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37506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DA5D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14:paraId="441E5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«Сельское поселение село Болхуны</w:t>
      </w:r>
    </w:p>
    <w:p w14:paraId="12FE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Ахтубинского муниципального района</w:t>
      </w:r>
    </w:p>
    <w:p w14:paraId="31DC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_______________    Н.Д.Руденко</w:t>
      </w:r>
    </w:p>
    <w:p w14:paraId="36C948C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ABF5752">
      <w:pPr>
        <w:spacing w:after="0" w:line="240" w:lineRule="auto"/>
        <w:ind w:firstLine="426"/>
        <w:jc w:val="both"/>
        <w:rPr>
          <w:rFonts w:ascii="Times New Roman" w:hAnsi="Times New Roman" w:eastAsia="Arial Unicode MS"/>
          <w:sz w:val="28"/>
          <w:szCs w:val="28"/>
        </w:rPr>
      </w:pPr>
    </w:p>
    <w:p w14:paraId="6BBD5B06">
      <w:pPr>
        <w:spacing w:after="0" w:line="240" w:lineRule="auto"/>
        <w:ind w:firstLine="426"/>
        <w:jc w:val="both"/>
        <w:rPr>
          <w:rFonts w:ascii="Times New Roman" w:hAnsi="Times New Roman" w:eastAsia="Arial Unicode MS"/>
          <w:sz w:val="28"/>
          <w:szCs w:val="28"/>
        </w:rPr>
      </w:pPr>
    </w:p>
    <w:p w14:paraId="1A3F1302">
      <w:pPr>
        <w:spacing w:after="0" w:line="240" w:lineRule="auto"/>
        <w:ind w:firstLine="426"/>
        <w:jc w:val="both"/>
        <w:rPr>
          <w:rFonts w:ascii="Times New Roman" w:hAnsi="Times New Roman" w:eastAsia="Arial Unicode MS"/>
          <w:sz w:val="28"/>
          <w:szCs w:val="28"/>
        </w:rPr>
      </w:pPr>
    </w:p>
    <w:p w14:paraId="5513BB2A">
      <w:pPr>
        <w:spacing w:after="0" w:line="240" w:lineRule="auto"/>
        <w:ind w:firstLine="426"/>
        <w:jc w:val="both"/>
        <w:rPr>
          <w:rFonts w:ascii="Times New Roman" w:hAnsi="Times New Roman" w:eastAsia="Arial Unicode MS"/>
          <w:sz w:val="28"/>
          <w:szCs w:val="28"/>
        </w:rPr>
      </w:pPr>
    </w:p>
    <w:p w14:paraId="488EADC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AE1E16B">
      <w:pPr>
        <w:pStyle w:val="4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</w:p>
    <w:p w14:paraId="5AF2A784">
      <w:bookmarkStart w:id="0" w:name="_GoBack"/>
      <w:bookmarkEnd w:id="0"/>
    </w:p>
    <w:sectPr>
      <w:pgSz w:w="11906" w:h="16838"/>
      <w:pgMar w:top="1134" w:right="1133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8D"/>
    <w:rsid w:val="000B4793"/>
    <w:rsid w:val="006E138D"/>
    <w:rsid w:val="00EA2803"/>
    <w:rsid w:val="04C5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ConsPlusNormal"/>
    <w:uiPriority w:val="0"/>
    <w:pPr>
      <w:suppressAutoHyphens/>
      <w:autoSpaceDE w:val="0"/>
      <w:autoSpaceDN w:val="0"/>
      <w:spacing w:after="0" w:line="240" w:lineRule="auto"/>
      <w:ind w:firstLine="720"/>
    </w:pPr>
    <w:rPr>
      <w:rFonts w:ascii="Arial" w:hAnsi="Arial" w:eastAsia="Arial" w:cs="Arial"/>
      <w:kern w:val="3"/>
      <w:sz w:val="20"/>
      <w:szCs w:val="20"/>
      <w:lang w:val="ru-RU" w:eastAsia="zh-CN" w:bidi="ar-SA"/>
    </w:rPr>
  </w:style>
  <w:style w:type="paragraph" w:customStyle="1" w:styleId="7">
    <w:name w:val="standardcxspmidd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437</Words>
  <Characters>2496</Characters>
  <Lines>20</Lines>
  <Paragraphs>5</Paragraphs>
  <TotalTime>0</TotalTime>
  <ScaleCrop>false</ScaleCrop>
  <LinksUpToDate>false</LinksUpToDate>
  <CharactersWithSpaces>2928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2025-07-02T12:14:00Z</dcterms:created>
  <dc:creator>Пользователь Windows</dc:creator>
  <cp:lastModifiedBy>777</cp:lastModifiedBy>
  <dcterms:modified xsi:type="dcterms:W3CDTF">2026-04-14T06:21:49Z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4B4DDF9A264F484AB45B287AB0DAC629_12</vt:lpwstr>
  </property>
</Properties>
</file>