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FDB" w:rsidRDefault="00D35AF8">
      <w:pPr>
        <w:pStyle w:val="user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BC4FDB" w:rsidRDefault="00D35AF8">
      <w:pPr>
        <w:jc w:val="right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" behindDoc="1" locked="0" layoutInCell="0" allowOverlap="1">
            <wp:simplePos x="0" y="0"/>
            <wp:positionH relativeFrom="column">
              <wp:posOffset>2642235</wp:posOffset>
            </wp:positionH>
            <wp:positionV relativeFrom="page">
              <wp:posOffset>243205</wp:posOffset>
            </wp:positionV>
            <wp:extent cx="644525" cy="1155700"/>
            <wp:effectExtent l="0" t="0" r="0" b="0"/>
            <wp:wrapTopAndBottom/>
            <wp:docPr id="1" name="Рисунок 1" descr="БолхуныСП-ПП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БолхуныСП-ПП-0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1155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C4FDB" w:rsidRDefault="00D35AF8">
      <w:pPr>
        <w:pStyle w:val="NoSpacing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МУНИЦИПАЛЬНОГО ОБРАЗОВАНИЯ «СЕЛЬСКОЕ ПОСЕЛЕНИЕ СЕЛО БОЛХУНЫ АХТУБИНСКОГО МУНИЦИПАЛЬНОГО РАЙОНА АСТРАХАНСКОЙ ОБЛАСТИ»</w:t>
      </w:r>
    </w:p>
    <w:p w:rsidR="00BC4FDB" w:rsidRDefault="00D35AF8">
      <w:pPr>
        <w:pStyle w:val="user"/>
        <w:jc w:val="center"/>
      </w:pPr>
      <w:r>
        <w:rPr>
          <w:b/>
        </w:rPr>
        <w:t>ПОСТАНОВЛЕНИЕ</w:t>
      </w:r>
    </w:p>
    <w:p w:rsidR="00BC4FDB" w:rsidRPr="00BE2EBD" w:rsidRDefault="00BE2EBD">
      <w:pPr>
        <w:pStyle w:val="user"/>
        <w:tabs>
          <w:tab w:val="left" w:pos="8432"/>
        </w:tabs>
        <w:rPr>
          <w:rFonts w:asciiTheme="minorHAnsi" w:hAnsiTheme="minorHAnsi"/>
        </w:rPr>
      </w:pPr>
      <w:r>
        <w:rPr>
          <w:rFonts w:asciiTheme="minorHAnsi" w:hAnsiTheme="minorHAnsi"/>
        </w:rPr>
        <w:t>от 01.12.2025                                                                                                                                            №67</w:t>
      </w:r>
      <w:r w:rsidR="0079766F">
        <w:rPr>
          <w:rFonts w:asciiTheme="minorHAnsi" w:hAnsiTheme="minorHAnsi"/>
        </w:rPr>
        <w:t>-П</w:t>
      </w:r>
      <w:bookmarkStart w:id="0" w:name="_GoBack"/>
      <w:bookmarkEnd w:id="0"/>
    </w:p>
    <w:p w:rsidR="00BC4FDB" w:rsidRDefault="00BC4FDB">
      <w:pPr>
        <w:pStyle w:val="user"/>
        <w:tabs>
          <w:tab w:val="left" w:pos="1088"/>
        </w:tabs>
        <w:ind w:firstLineChars="150" w:firstLine="360"/>
      </w:pPr>
    </w:p>
    <w:p w:rsidR="00BC4FDB" w:rsidRDefault="00D35AF8">
      <w:pPr>
        <w:shd w:val="clear" w:color="auto" w:fill="FFFFFF"/>
        <w:tabs>
          <w:tab w:val="left" w:pos="5812"/>
        </w:tabs>
        <w:spacing w:after="0" w:line="240" w:lineRule="auto"/>
        <w:ind w:right="41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утверждении муниципальной программы «Развитие сферы культуры в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муниципальном образовании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Сельское поселение село Болхуны Ахтубинского муниципального района Астраханской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BC4FDB" w:rsidRDefault="00BC4FDB">
      <w:pPr>
        <w:pStyle w:val="user"/>
        <w:tabs>
          <w:tab w:val="left" w:pos="142"/>
        </w:tabs>
        <w:ind w:right="4394"/>
        <w:jc w:val="both"/>
      </w:pPr>
    </w:p>
    <w:p w:rsidR="00BC4FDB" w:rsidRDefault="00D35AF8">
      <w:pPr>
        <w:pStyle w:val="user"/>
        <w:jc w:val="both"/>
      </w:pPr>
      <w:r>
        <w:tab/>
        <w:t>В целях</w:t>
      </w:r>
      <w:r>
        <w:rPr>
          <w:color w:val="FF0000"/>
        </w:rPr>
        <w:t xml:space="preserve"> </w:t>
      </w:r>
      <w:r>
        <w:t xml:space="preserve">повышения роли культуры в воспитании, просвещении и в обеспечении досуга жителей на территории </w:t>
      </w:r>
      <w:r>
        <w:rPr>
          <w:bCs/>
        </w:rPr>
        <w:t xml:space="preserve">муниципального образования </w:t>
      </w:r>
      <w:r>
        <w:t xml:space="preserve">«Сельское поселение село Болхуны Ахтубинского муниципального района Астраханской области»,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</w:t>
      </w:r>
      <w:r>
        <w:rPr>
          <w:bCs/>
        </w:rPr>
        <w:t xml:space="preserve">муниципального образования </w:t>
      </w:r>
      <w:r>
        <w:t>«Сельское поселение село Болхуны Ахтубинского муниципального района Астраханской области»  от 09.11.2023 № 44-П «</w:t>
      </w:r>
      <w:r>
        <w:rPr>
          <w:bCs/>
        </w:rPr>
        <w:t xml:space="preserve">О порядке разработки, утверждения, реализации и оценки эффективности муниципальных программ на территории </w:t>
      </w:r>
      <w:r>
        <w:t>муниципального образования «Сельское поселение село Болхуны Ахтубинского муниципального района Астраханской области»</w:t>
      </w:r>
    </w:p>
    <w:p w:rsidR="00BC4FDB" w:rsidRDefault="00D35AF8">
      <w:pPr>
        <w:pStyle w:val="user"/>
        <w:jc w:val="center"/>
      </w:pPr>
      <w:r>
        <w:t>ПОСТАНОВЛЯЕТ:</w:t>
      </w:r>
    </w:p>
    <w:p w:rsidR="00BC4FDB" w:rsidRDefault="00BC4FDB">
      <w:pPr>
        <w:pStyle w:val="user"/>
        <w:jc w:val="center"/>
      </w:pPr>
    </w:p>
    <w:p w:rsidR="00BC4FDB" w:rsidRDefault="00D35AF8">
      <w:pPr>
        <w:pStyle w:val="user"/>
        <w:numPr>
          <w:ilvl w:val="0"/>
          <w:numId w:val="1"/>
        </w:numPr>
        <w:tabs>
          <w:tab w:val="left" w:pos="142"/>
        </w:tabs>
        <w:jc w:val="both"/>
      </w:pPr>
      <w:r>
        <w:t xml:space="preserve">Утвердить муниципальную программу «Развитие сферы культуры </w:t>
      </w:r>
      <w:r>
        <w:rPr>
          <w:bCs/>
        </w:rPr>
        <w:t xml:space="preserve">муниципального образования </w:t>
      </w:r>
      <w:r>
        <w:t xml:space="preserve">«Сельское поселение село Болхуны Ахтубинского муниципального района Астраханской области» (прилагается). </w:t>
      </w:r>
    </w:p>
    <w:p w:rsidR="00BC4FDB" w:rsidRDefault="00D35AF8">
      <w:pPr>
        <w:numPr>
          <w:ilvl w:val="0"/>
          <w:numId w:val="1"/>
        </w:numPr>
        <w:tabs>
          <w:tab w:val="left" w:pos="284"/>
        </w:tabs>
        <w:spacing w:after="0"/>
        <w:ind w:right="-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Признать утратившим силу постановление администрации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«Сельское поселение село Болхуны Ахтубинского муниципального района Астраханской области»</w:t>
      </w:r>
      <w: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от 16.12.2024г. № 59-П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«Об утверждении муниципальной программы «Развитие сферы культуры в </w:t>
      </w:r>
      <w:r>
        <w:rPr>
          <w:rFonts w:ascii="Times New Roman" w:hAnsi="Times New Roman" w:cs="Times New Roman"/>
          <w:bCs/>
          <w:sz w:val="24"/>
          <w:szCs w:val="24"/>
        </w:rPr>
        <w:t xml:space="preserve">муниципальном образовании </w:t>
      </w:r>
      <w:r>
        <w:rPr>
          <w:rFonts w:ascii="Times New Roman" w:hAnsi="Times New Roman" w:cs="Times New Roman"/>
          <w:sz w:val="24"/>
          <w:szCs w:val="24"/>
        </w:rPr>
        <w:t>«Сельское поселение село Болхуны Ахтубинского муниципального района Астраханской области»</w:t>
      </w:r>
    </w:p>
    <w:p w:rsidR="00BC4FDB" w:rsidRDefault="00D35AF8">
      <w:pPr>
        <w:pStyle w:val="user"/>
        <w:numPr>
          <w:ilvl w:val="0"/>
          <w:numId w:val="1"/>
        </w:numPr>
        <w:jc w:val="both"/>
      </w:pPr>
      <w:r>
        <w:t xml:space="preserve">Заведующей сектора общего отдела администрации </w:t>
      </w:r>
      <w:r>
        <w:rPr>
          <w:bCs/>
        </w:rPr>
        <w:t xml:space="preserve">муниципального образования </w:t>
      </w:r>
      <w:r>
        <w:t xml:space="preserve">«Сельское поселение село Болхуны Ахтубинского муниципального района Астраханской области» (Калюжной Н.А.) разместить настоящее постановление в сети Интернет на официальном сайте администрации </w:t>
      </w:r>
      <w:r>
        <w:rPr>
          <w:bCs/>
        </w:rPr>
        <w:t xml:space="preserve">муниципального образования </w:t>
      </w:r>
      <w:r>
        <w:t>«Сельское поселение село Болхуны Ахтубинского муниципального района Астраханской области».</w:t>
      </w:r>
    </w:p>
    <w:p w:rsidR="00BC4FDB" w:rsidRDefault="00D35AF8">
      <w:pPr>
        <w:pStyle w:val="user"/>
        <w:numPr>
          <w:ilvl w:val="0"/>
          <w:numId w:val="1"/>
        </w:numPr>
        <w:jc w:val="both"/>
      </w:pPr>
      <w:r>
        <w:t>Настоящее постановление вступает в силу со дня его подписания.</w:t>
      </w:r>
    </w:p>
    <w:p w:rsidR="00BC4FDB" w:rsidRDefault="00D35AF8">
      <w:pPr>
        <w:pStyle w:val="user"/>
        <w:numPr>
          <w:ilvl w:val="0"/>
          <w:numId w:val="1"/>
        </w:numPr>
        <w:jc w:val="both"/>
      </w:pPr>
      <w:r>
        <w:rPr>
          <w:bCs/>
        </w:rPr>
        <w:t>Контроль за исполнением настоящего постановления оставляю за собой</w:t>
      </w:r>
    </w:p>
    <w:p w:rsidR="00BC4FDB" w:rsidRDefault="00BC4FDB">
      <w:pPr>
        <w:pStyle w:val="user"/>
        <w:jc w:val="both"/>
      </w:pPr>
    </w:p>
    <w:p w:rsidR="00BC4FDB" w:rsidRDefault="00BC4FDB">
      <w:pPr>
        <w:pStyle w:val="user"/>
        <w:jc w:val="both"/>
      </w:pPr>
    </w:p>
    <w:p w:rsidR="00BC4FDB" w:rsidRDefault="00D35AF8">
      <w:pPr>
        <w:pStyle w:val="user"/>
      </w:pPr>
      <w:r>
        <w:t>Глава муниципального образования                                            Н. Д. Руденко</w:t>
      </w:r>
      <w:r>
        <w:br w:type="page"/>
      </w:r>
    </w:p>
    <w:p w:rsidR="00BC4FDB" w:rsidRDefault="00D35AF8">
      <w:pPr>
        <w:pStyle w:val="user"/>
        <w:ind w:left="-284" w:firstLine="284"/>
        <w:jc w:val="right"/>
      </w:pPr>
      <w:r>
        <w:lastRenderedPageBreak/>
        <w:t xml:space="preserve">    Приложение № 1 к постановлению</w:t>
      </w:r>
    </w:p>
    <w:p w:rsidR="00BC4FDB" w:rsidRDefault="00D35AF8">
      <w:pPr>
        <w:pStyle w:val="user"/>
        <w:ind w:left="6237"/>
        <w:jc w:val="right"/>
      </w:pPr>
      <w:r>
        <w:t xml:space="preserve">администрации </w:t>
      </w:r>
      <w:r>
        <w:rPr>
          <w:bCs/>
        </w:rPr>
        <w:t xml:space="preserve">муниципального образования </w:t>
      </w:r>
      <w:r>
        <w:t>«Сельское поселение село Болхуны Ахтубинского муниципального района Астраханской области»</w:t>
      </w:r>
    </w:p>
    <w:p w:rsidR="00BC4FDB" w:rsidRDefault="00D35AF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</w:t>
      </w:r>
    </w:p>
    <w:p w:rsidR="00BC4FDB" w:rsidRDefault="00D35AF8">
      <w:pPr>
        <w:pStyle w:val="user"/>
        <w:tabs>
          <w:tab w:val="left" w:pos="142"/>
        </w:tabs>
        <w:jc w:val="center"/>
        <w:rPr>
          <w:b/>
        </w:rPr>
      </w:pPr>
      <w:r>
        <w:rPr>
          <w:b/>
        </w:rPr>
        <w:t xml:space="preserve">«Развитие сферы культуры в </w:t>
      </w:r>
      <w:r>
        <w:rPr>
          <w:b/>
          <w:bCs/>
        </w:rPr>
        <w:t xml:space="preserve">муниципальном образовании </w:t>
      </w:r>
      <w:r>
        <w:rPr>
          <w:b/>
        </w:rPr>
        <w:t>«Сельское поселение село Болхуны Ахтубинского муниципального района Астраханской области»</w:t>
      </w:r>
    </w:p>
    <w:p w:rsidR="00BC4FDB" w:rsidRDefault="00D35AF8">
      <w:pPr>
        <w:pStyle w:val="user"/>
        <w:tabs>
          <w:tab w:val="left" w:pos="142"/>
        </w:tabs>
        <w:jc w:val="center"/>
        <w:rPr>
          <w:caps/>
        </w:rPr>
      </w:pPr>
      <w:r>
        <w:rPr>
          <w:caps/>
        </w:rPr>
        <w:t>Паспорт   программы</w:t>
      </w:r>
    </w:p>
    <w:p w:rsidR="00BC4FDB" w:rsidRDefault="00D35AF8">
      <w:pPr>
        <w:pStyle w:val="user"/>
        <w:tabs>
          <w:tab w:val="left" w:pos="142"/>
        </w:tabs>
        <w:jc w:val="center"/>
      </w:pPr>
      <w:r>
        <w:rPr>
          <w:b/>
        </w:rPr>
        <w:t xml:space="preserve"> </w:t>
      </w:r>
      <w:r>
        <w:t>на 2026-2028 годы</w:t>
      </w:r>
    </w:p>
    <w:tbl>
      <w:tblPr>
        <w:tblW w:w="9827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446"/>
        <w:gridCol w:w="7381"/>
      </w:tblGrid>
      <w:tr w:rsidR="00BC4FDB"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C4FDB" w:rsidRDefault="00D35AF8">
            <w:pPr>
              <w:pStyle w:val="user"/>
              <w:jc w:val="center"/>
            </w:pPr>
            <w:r>
              <w:rPr>
                <w:b/>
              </w:rPr>
              <w:t>Наименование Программы</w:t>
            </w:r>
          </w:p>
        </w:tc>
        <w:tc>
          <w:tcPr>
            <w:tcW w:w="7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C4FDB" w:rsidRDefault="00D35AF8">
            <w:pPr>
              <w:pStyle w:val="user"/>
              <w:tabs>
                <w:tab w:val="left" w:pos="142"/>
              </w:tabs>
            </w:pPr>
            <w:r>
              <w:t>Муниципальная программа «Развитие сферы культуры</w:t>
            </w:r>
          </w:p>
          <w:p w:rsidR="00BC4FDB" w:rsidRDefault="00D35AF8">
            <w:pPr>
              <w:pStyle w:val="user"/>
              <w:tabs>
                <w:tab w:val="left" w:pos="142"/>
              </w:tabs>
            </w:pPr>
            <w:r>
              <w:t xml:space="preserve">в </w:t>
            </w:r>
            <w:r>
              <w:rPr>
                <w:bCs/>
              </w:rPr>
              <w:t xml:space="preserve">муниципальном образовании </w:t>
            </w:r>
            <w:r>
              <w:t>«Сельское поселение село Болхуны Ахтубинского муниципального района Астраханской области»</w:t>
            </w:r>
          </w:p>
          <w:p w:rsidR="00BC4FDB" w:rsidRDefault="00D35AF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(далее - Программа)</w:t>
            </w:r>
          </w:p>
        </w:tc>
      </w:tr>
      <w:tr w:rsidR="00BC4FDB"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C4FDB" w:rsidRDefault="00D35AF8">
            <w:pPr>
              <w:pStyle w:val="user"/>
              <w:jc w:val="center"/>
            </w:pPr>
            <w:r>
              <w:rPr>
                <w:b/>
              </w:rPr>
              <w:t>Основание для разработки программы</w:t>
            </w:r>
          </w:p>
        </w:tc>
        <w:tc>
          <w:tcPr>
            <w:tcW w:w="7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C4FDB" w:rsidRDefault="00D35AF8">
            <w:pPr>
              <w:pStyle w:val="user"/>
              <w:jc w:val="both"/>
              <w:rPr>
                <w:color w:val="000000"/>
              </w:rPr>
            </w:pPr>
            <w:r>
              <w:rPr>
                <w:color w:val="000000"/>
              </w:rPr>
              <w:t>Гражданский кодекс Российской Федерации, Бюджетный кодекс Российской Федерации, Федеральный закон от 06.10.2003 N 131-ФЗ «Об общих принципах организации местного самоуправления в Российской Федерации»</w:t>
            </w:r>
          </w:p>
          <w:p w:rsidR="00BC4FDB" w:rsidRDefault="00D35AF8">
            <w:pPr>
              <w:pStyle w:val="user"/>
              <w:jc w:val="both"/>
            </w:pPr>
            <w:r>
              <w:rPr>
                <w:color w:val="000000"/>
              </w:rPr>
              <w:t xml:space="preserve">Устав </w:t>
            </w:r>
            <w:r>
              <w:rPr>
                <w:bCs/>
              </w:rPr>
              <w:t xml:space="preserve">муниципального образования </w:t>
            </w:r>
            <w:r>
              <w:t>«Сельское поселение село Болхуны Ахтубинского муниципального района Астраханской области»</w:t>
            </w:r>
          </w:p>
          <w:p w:rsidR="00BC4FDB" w:rsidRDefault="00D35AF8">
            <w:pPr>
              <w:pStyle w:val="user"/>
              <w:jc w:val="both"/>
            </w:pPr>
            <w:r>
              <w:rPr>
                <w:color w:val="000000"/>
              </w:rPr>
              <w:t xml:space="preserve"> Постановление </w:t>
            </w:r>
            <w:r>
              <w:t xml:space="preserve">администрации </w:t>
            </w:r>
            <w:r>
              <w:rPr>
                <w:bCs/>
              </w:rPr>
              <w:t xml:space="preserve">муниципального образования </w:t>
            </w:r>
            <w:r>
              <w:t>«Сельское поселение село Болхуны Ахтубинского муниципального района Астраханской области» от 09.11.2023 № 44-П «</w:t>
            </w:r>
            <w:r>
              <w:rPr>
                <w:bCs/>
              </w:rPr>
              <w:t xml:space="preserve">О порядке разработки, утверждения, реализации и оценки эффективности муниципальных программ на территории </w:t>
            </w:r>
            <w:r>
              <w:t>муниципального образования «Сельское поселение село Болхуны Ахтубинского муниципального района Астраханской области»</w:t>
            </w:r>
          </w:p>
        </w:tc>
      </w:tr>
      <w:tr w:rsidR="00BC4FDB"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C4FDB" w:rsidRDefault="00D35AF8">
            <w:pPr>
              <w:pStyle w:val="user"/>
              <w:jc w:val="center"/>
            </w:pPr>
            <w:r>
              <w:rPr>
                <w:b/>
              </w:rPr>
              <w:t>Муниципальный  заказчик программы</w:t>
            </w:r>
          </w:p>
        </w:tc>
        <w:tc>
          <w:tcPr>
            <w:tcW w:w="7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C4FDB" w:rsidRDefault="00D35AF8">
            <w:pPr>
              <w:pStyle w:val="user"/>
              <w:jc w:val="both"/>
            </w:pPr>
            <w:r>
              <w:t xml:space="preserve">Администрация </w:t>
            </w:r>
            <w:r>
              <w:rPr>
                <w:bCs/>
              </w:rPr>
              <w:t xml:space="preserve">муниципального образования </w:t>
            </w:r>
            <w:r>
              <w:t>«Сельское поселение село Болхуны Ахтубинского муниципального района Астраханской области»</w:t>
            </w:r>
          </w:p>
        </w:tc>
      </w:tr>
      <w:tr w:rsidR="00BC4FDB"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C4FDB" w:rsidRDefault="00D35AF8">
            <w:pPr>
              <w:pStyle w:val="user"/>
              <w:jc w:val="center"/>
            </w:pPr>
            <w:r>
              <w:rPr>
                <w:b/>
              </w:rPr>
              <w:t>Разработчик программы</w:t>
            </w:r>
          </w:p>
        </w:tc>
        <w:tc>
          <w:tcPr>
            <w:tcW w:w="7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C4FDB" w:rsidRDefault="00D35AF8">
            <w:pPr>
              <w:pStyle w:val="user"/>
              <w:jc w:val="both"/>
            </w:pPr>
            <w:r>
              <w:t xml:space="preserve">Администрация </w:t>
            </w:r>
            <w:r>
              <w:rPr>
                <w:bCs/>
              </w:rPr>
              <w:t xml:space="preserve">муниципального образования </w:t>
            </w:r>
            <w:r>
              <w:t>«Сельское поселение село Болхуны Ахтубинского муниципального района Астраханской области»</w:t>
            </w:r>
          </w:p>
        </w:tc>
      </w:tr>
      <w:tr w:rsidR="00BC4FDB"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C4FDB" w:rsidRDefault="00D35AF8">
            <w:pPr>
              <w:pStyle w:val="user"/>
              <w:jc w:val="center"/>
            </w:pPr>
            <w:r>
              <w:rPr>
                <w:b/>
              </w:rPr>
              <w:t xml:space="preserve">Координаторы и исполнители  </w:t>
            </w:r>
            <w:r>
              <w:rPr>
                <w:b/>
              </w:rPr>
              <w:br/>
              <w:t>мероприятий </w:t>
            </w:r>
            <w:r>
              <w:rPr>
                <w:b/>
              </w:rPr>
              <w:br/>
              <w:t>программы:</w:t>
            </w:r>
          </w:p>
        </w:tc>
        <w:tc>
          <w:tcPr>
            <w:tcW w:w="7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C4FDB" w:rsidRDefault="00D35AF8">
            <w:pPr>
              <w:pStyle w:val="user"/>
              <w:jc w:val="both"/>
            </w:pPr>
            <w:r>
              <w:t xml:space="preserve"> - Администрация </w:t>
            </w:r>
            <w:r>
              <w:rPr>
                <w:bCs/>
              </w:rPr>
              <w:t xml:space="preserve">муниципального образования </w:t>
            </w:r>
            <w:r>
              <w:t>«Сельское поселение село Болхуны Ахтубинского муниципального района Астраханской области»</w:t>
            </w:r>
          </w:p>
          <w:p w:rsidR="00BC4FDB" w:rsidRDefault="00D35AF8">
            <w:pPr>
              <w:pStyle w:val="user"/>
            </w:pPr>
            <w:r>
              <w:t xml:space="preserve"> - МКУК «Дом культуры»  </w:t>
            </w:r>
            <w:r>
              <w:rPr>
                <w:bCs/>
              </w:rPr>
              <w:t xml:space="preserve">муниципального образования </w:t>
            </w:r>
            <w:r>
              <w:t>«Сельское поселение село Болхуны Ахтубинского муниципального района Астраханской области»</w:t>
            </w:r>
          </w:p>
        </w:tc>
      </w:tr>
      <w:tr w:rsidR="00BC4FDB"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C4FDB" w:rsidRDefault="00D35AF8">
            <w:pPr>
              <w:pStyle w:val="user"/>
              <w:jc w:val="center"/>
            </w:pPr>
            <w:r>
              <w:rPr>
                <w:b/>
              </w:rPr>
              <w:t>Основные цели и задачи программы</w:t>
            </w:r>
          </w:p>
        </w:tc>
        <w:tc>
          <w:tcPr>
            <w:tcW w:w="7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C4FDB" w:rsidRDefault="00D35AF8">
            <w:pPr>
              <w:pStyle w:val="user"/>
              <w:ind w:left="72" w:right="72"/>
            </w:pPr>
            <w:r>
              <w:t>Цель:</w:t>
            </w:r>
          </w:p>
          <w:p w:rsidR="00BC4FDB" w:rsidRDefault="00D35AF8">
            <w:pPr>
              <w:pStyle w:val="user"/>
              <w:ind w:left="72" w:right="72"/>
            </w:pPr>
            <w:r>
              <w:t xml:space="preserve"> обеспечение доступности населения к культурным ценностям и удовлетворения культурных потребностей граждан.</w:t>
            </w:r>
          </w:p>
          <w:p w:rsidR="00BC4FDB" w:rsidRDefault="00D35AF8">
            <w:pPr>
              <w:pStyle w:val="user"/>
              <w:ind w:left="72" w:right="72"/>
            </w:pPr>
            <w:r>
              <w:t xml:space="preserve">Задачи: </w:t>
            </w:r>
          </w:p>
          <w:p w:rsidR="00BC4FDB" w:rsidRDefault="00D35AF8">
            <w:pPr>
              <w:pStyle w:val="user"/>
              <w:ind w:left="72" w:right="72"/>
            </w:pPr>
            <w:r>
              <w:t>- повышение качества услуг в сфере культуры;</w:t>
            </w:r>
          </w:p>
          <w:p w:rsidR="00BC4FDB" w:rsidRDefault="00D35AF8">
            <w:pPr>
              <w:pStyle w:val="user"/>
              <w:ind w:left="72" w:right="72"/>
            </w:pPr>
            <w:r>
              <w:t xml:space="preserve">- </w:t>
            </w:r>
            <w:r>
              <w:rPr>
                <w:color w:val="000000"/>
                <w:shd w:val="clear" w:color="auto" w:fill="FFFFFF"/>
              </w:rPr>
              <w:t>сохранение и развитие творческого потенциала у жителей села</w:t>
            </w:r>
            <w:r>
              <w:t>;</w:t>
            </w:r>
          </w:p>
          <w:p w:rsidR="00BC4FDB" w:rsidRDefault="00D35AF8">
            <w:pPr>
              <w:pStyle w:val="user"/>
              <w:ind w:left="72" w:right="72"/>
            </w:pPr>
            <w:r>
              <w:t>- создание условий для организации досуга и обеспечение жителей поселения услугами учреждений культуры;</w:t>
            </w:r>
          </w:p>
          <w:p w:rsidR="00BC4FDB" w:rsidRDefault="00D35AF8">
            <w:pPr>
              <w:pStyle w:val="user"/>
              <w:ind w:left="72" w:right="72"/>
            </w:pPr>
            <w:r>
              <w:t>- развитие инфраструктуры отрасли, укрепление ее материально-технической базы;</w:t>
            </w:r>
          </w:p>
          <w:p w:rsidR="00BC4FDB" w:rsidRDefault="00D35A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стимулирование и поддержка творческих инициатив, создание условий для самореализации населения.</w:t>
            </w:r>
          </w:p>
        </w:tc>
      </w:tr>
      <w:tr w:rsidR="00BC4FDB"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C4FDB" w:rsidRDefault="00D35AF8">
            <w:pPr>
              <w:pStyle w:val="user"/>
              <w:jc w:val="center"/>
            </w:pPr>
            <w:r>
              <w:rPr>
                <w:b/>
              </w:rPr>
              <w:t>Сроки реализации программы</w:t>
            </w:r>
          </w:p>
        </w:tc>
        <w:tc>
          <w:tcPr>
            <w:tcW w:w="7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C4FDB" w:rsidRDefault="00D35AF8">
            <w:pPr>
              <w:pStyle w:val="user"/>
              <w:jc w:val="both"/>
            </w:pPr>
            <w:r>
              <w:t>2026-2028 годы</w:t>
            </w:r>
          </w:p>
        </w:tc>
      </w:tr>
      <w:tr w:rsidR="00BC4FDB">
        <w:trPr>
          <w:trHeight w:val="1916"/>
        </w:trPr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C4FDB" w:rsidRDefault="00D35AF8">
            <w:pPr>
              <w:pStyle w:val="user"/>
              <w:spacing w:line="228" w:lineRule="auto"/>
              <w:jc w:val="center"/>
            </w:pPr>
            <w:r>
              <w:rPr>
                <w:b/>
              </w:rPr>
              <w:lastRenderedPageBreak/>
              <w:t>Объемы и источники финансирования</w:t>
            </w:r>
          </w:p>
          <w:p w:rsidR="00BC4FDB" w:rsidRDefault="00D35AF8">
            <w:pPr>
              <w:pStyle w:val="user"/>
              <w:spacing w:line="228" w:lineRule="auto"/>
              <w:jc w:val="center"/>
            </w:pPr>
            <w:r>
              <w:rPr>
                <w:b/>
              </w:rPr>
              <w:t>программы</w:t>
            </w:r>
          </w:p>
        </w:tc>
        <w:tc>
          <w:tcPr>
            <w:tcW w:w="7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C4FDB" w:rsidRDefault="00D35AF8">
            <w:pPr>
              <w:pStyle w:val="user"/>
              <w:spacing w:line="228" w:lineRule="auto"/>
              <w:jc w:val="both"/>
            </w:pPr>
            <w:r>
              <w:t xml:space="preserve">Общий объем финансирования Программы составляет– </w:t>
            </w:r>
            <w:r w:rsidR="000D2BF1">
              <w:t xml:space="preserve">              </w:t>
            </w:r>
            <w:r w:rsidR="000D2BF1">
              <w:rPr>
                <w:b/>
              </w:rPr>
              <w:t>10 044 201,60</w:t>
            </w:r>
            <w:r>
              <w:t xml:space="preserve"> рублей</w:t>
            </w:r>
          </w:p>
          <w:p w:rsidR="00BC4FDB" w:rsidRDefault="00D35AF8">
            <w:pPr>
              <w:pStyle w:val="user"/>
              <w:spacing w:line="228" w:lineRule="auto"/>
              <w:jc w:val="both"/>
            </w:pPr>
            <w:r>
              <w:t>из них:</w:t>
            </w:r>
          </w:p>
          <w:p w:rsidR="00BC4FDB" w:rsidRPr="000D2BF1" w:rsidRDefault="00D35AF8">
            <w:pPr>
              <w:pStyle w:val="user"/>
              <w:spacing w:line="228" w:lineRule="auto"/>
              <w:jc w:val="both"/>
            </w:pPr>
            <w:r w:rsidRPr="000D2BF1">
              <w:t xml:space="preserve">2026 год   -  </w:t>
            </w:r>
            <w:r w:rsidR="000D2BF1" w:rsidRPr="000D2BF1">
              <w:t>3</w:t>
            </w:r>
            <w:r w:rsidR="000D2BF1">
              <w:t> </w:t>
            </w:r>
            <w:r w:rsidR="000D2BF1" w:rsidRPr="000D2BF1">
              <w:t>384</w:t>
            </w:r>
            <w:r w:rsidR="000D2BF1">
              <w:t xml:space="preserve"> </w:t>
            </w:r>
            <w:r w:rsidR="000D2BF1" w:rsidRPr="000D2BF1">
              <w:t xml:space="preserve">368,77 </w:t>
            </w:r>
            <w:r w:rsidRPr="000D2BF1">
              <w:t>руб.</w:t>
            </w:r>
          </w:p>
          <w:p w:rsidR="00BC4FDB" w:rsidRPr="000D2BF1" w:rsidRDefault="00D35AF8">
            <w:pPr>
              <w:pStyle w:val="user"/>
              <w:spacing w:line="228" w:lineRule="auto"/>
              <w:jc w:val="both"/>
            </w:pPr>
            <w:r w:rsidRPr="000D2BF1">
              <w:t xml:space="preserve">2027 год   -  </w:t>
            </w:r>
            <w:r w:rsidR="000D2BF1" w:rsidRPr="000D2BF1">
              <w:t>3</w:t>
            </w:r>
            <w:r w:rsidR="000D2BF1">
              <w:t> </w:t>
            </w:r>
            <w:r w:rsidR="000D2BF1" w:rsidRPr="000D2BF1">
              <w:t>426</w:t>
            </w:r>
            <w:r w:rsidR="000D2BF1">
              <w:t xml:space="preserve"> </w:t>
            </w:r>
            <w:r w:rsidR="000D2BF1" w:rsidRPr="000D2BF1">
              <w:t xml:space="preserve">845,49 </w:t>
            </w:r>
            <w:r w:rsidRPr="000D2BF1">
              <w:t>руб.</w:t>
            </w:r>
          </w:p>
          <w:p w:rsidR="00BC4FDB" w:rsidRPr="000D2BF1" w:rsidRDefault="00D35AF8">
            <w:pPr>
              <w:pStyle w:val="user"/>
              <w:spacing w:line="228" w:lineRule="auto"/>
              <w:jc w:val="both"/>
            </w:pPr>
            <w:r w:rsidRPr="000D2BF1">
              <w:t xml:space="preserve">2028 год   -  </w:t>
            </w:r>
            <w:r w:rsidR="000D2BF1" w:rsidRPr="000D2BF1">
              <w:t>3</w:t>
            </w:r>
            <w:r w:rsidR="000D2BF1">
              <w:t> </w:t>
            </w:r>
            <w:r w:rsidR="000D2BF1" w:rsidRPr="000D2BF1">
              <w:t>232</w:t>
            </w:r>
            <w:r w:rsidR="000D2BF1">
              <w:t xml:space="preserve"> </w:t>
            </w:r>
            <w:r w:rsidR="000D2BF1" w:rsidRPr="000D2BF1">
              <w:t xml:space="preserve">987,34 </w:t>
            </w:r>
            <w:r w:rsidRPr="000D2BF1">
              <w:t>руб.;</w:t>
            </w:r>
          </w:p>
          <w:p w:rsidR="00BC4FDB" w:rsidRDefault="00BC4FDB">
            <w:pPr>
              <w:pStyle w:val="user"/>
              <w:spacing w:line="228" w:lineRule="auto"/>
              <w:jc w:val="both"/>
            </w:pPr>
          </w:p>
        </w:tc>
      </w:tr>
      <w:tr w:rsidR="00BC4FDB"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C4FDB" w:rsidRDefault="00D35AF8">
            <w:pPr>
              <w:pStyle w:val="user"/>
              <w:spacing w:line="228" w:lineRule="auto"/>
              <w:jc w:val="center"/>
            </w:pPr>
            <w:r>
              <w:rPr>
                <w:b/>
              </w:rPr>
              <w:t>Ожидаемые конечные результаты реализации программы</w:t>
            </w:r>
          </w:p>
        </w:tc>
        <w:tc>
          <w:tcPr>
            <w:tcW w:w="7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C4FDB" w:rsidRDefault="00D35AF8">
            <w:pPr>
              <w:pStyle w:val="user"/>
              <w:widowControl w:val="0"/>
              <w:ind w:left="72" w:right="72"/>
            </w:pPr>
            <w:r>
              <w:t>- увеличение числа жителей, принимающих участие в культурно-массовых мероприятиях, фестивалях, конкурсах различных уровней;</w:t>
            </w:r>
          </w:p>
          <w:p w:rsidR="00BC4FDB" w:rsidRDefault="00D35AF8">
            <w:pPr>
              <w:pStyle w:val="user"/>
              <w:widowControl w:val="0"/>
              <w:ind w:left="72" w:right="72"/>
            </w:pPr>
            <w:r>
              <w:t xml:space="preserve">- </w:t>
            </w:r>
            <w:r>
              <w:rPr>
                <w:color w:val="000000"/>
                <w:shd w:val="clear" w:color="auto" w:fill="FFFFFF"/>
              </w:rPr>
              <w:t>повышение профессионального уровня учреждения культуры, обучением новым технологиям и формам работы, что в результате позволит повысить качество предоставления услуг в сфере культуры;</w:t>
            </w:r>
          </w:p>
          <w:p w:rsidR="00BC4FDB" w:rsidRDefault="00D35AF8">
            <w:pPr>
              <w:pStyle w:val="user"/>
              <w:widowControl w:val="0"/>
              <w:ind w:left="72" w:right="72"/>
            </w:pPr>
            <w:r>
              <w:t>- формирование новых творческих коллективов и поддержка существующих;</w:t>
            </w:r>
          </w:p>
          <w:p w:rsidR="00BC4FDB" w:rsidRDefault="00D35AF8">
            <w:pPr>
              <w:pStyle w:val="user"/>
            </w:pPr>
            <w:r>
              <w:t>- улучшение материально-технической базы для развития культуры;</w:t>
            </w:r>
          </w:p>
          <w:p w:rsidR="00BC4FDB" w:rsidRDefault="00D35AF8">
            <w:pPr>
              <w:pStyle w:val="user"/>
            </w:pPr>
            <w:r>
              <w:t xml:space="preserve">- </w:t>
            </w:r>
            <w:r>
              <w:rPr>
                <w:color w:val="000000"/>
                <w:shd w:val="clear" w:color="auto" w:fill="FFFFFF"/>
              </w:rPr>
              <w:t> рост зрительского интереса к проводимым мероприятиям, выставкам народного творчества.</w:t>
            </w:r>
          </w:p>
        </w:tc>
      </w:tr>
      <w:tr w:rsidR="00BC4FDB"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C4FDB" w:rsidRDefault="00D35A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Система организации   контроля за исполнением программы</w:t>
            </w:r>
          </w:p>
        </w:tc>
        <w:tc>
          <w:tcPr>
            <w:tcW w:w="7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C4FDB" w:rsidRDefault="00D35AF8">
            <w:pPr>
              <w:pStyle w:val="user"/>
              <w:jc w:val="both"/>
            </w:pPr>
            <w:r>
              <w:t xml:space="preserve">Контроль за ходом реализации программы осуществляется администрацией </w:t>
            </w:r>
            <w:r>
              <w:rPr>
                <w:bCs/>
              </w:rPr>
              <w:t xml:space="preserve">муниципального образования </w:t>
            </w:r>
            <w:r>
              <w:t>«Сельское поселение село Болхуны Ахтубинского муниципального района Астраханской области», в соответствии с ее полномочиями, установленными федеральным и областным законодательством.</w:t>
            </w:r>
          </w:p>
          <w:p w:rsidR="00BC4FDB" w:rsidRDefault="00D35AF8">
            <w:pPr>
              <w:pStyle w:val="user"/>
              <w:jc w:val="both"/>
            </w:pPr>
            <w:r>
              <w:t xml:space="preserve">Администрация </w:t>
            </w:r>
            <w:r>
              <w:rPr>
                <w:bCs/>
              </w:rPr>
              <w:t xml:space="preserve">муниципального образования </w:t>
            </w:r>
            <w:r>
              <w:t>«Сельское поселение село Болхуны Ахтубинского муниципального района Астраханской области» несет ответственность за решение задач путем реализации программы и за обеспечение утвержденных значений целевых индикаторов.</w:t>
            </w:r>
          </w:p>
        </w:tc>
      </w:tr>
    </w:tbl>
    <w:p w:rsidR="00BC4FDB" w:rsidRDefault="00BC4FDB">
      <w:pPr>
        <w:pStyle w:val="user"/>
        <w:jc w:val="center"/>
      </w:pPr>
    </w:p>
    <w:p w:rsidR="00BC4FDB" w:rsidRDefault="00D35AF8">
      <w:pPr>
        <w:pStyle w:val="af0"/>
        <w:widowControl w:val="0"/>
        <w:numPr>
          <w:ilvl w:val="0"/>
          <w:numId w:val="2"/>
        </w:numPr>
        <w:tabs>
          <w:tab w:val="left" w:pos="862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Характеристика основных проблем сферы культуры</w:t>
      </w:r>
    </w:p>
    <w:p w:rsidR="00BC4FDB" w:rsidRDefault="00D35AF8">
      <w:pPr>
        <w:pStyle w:val="user"/>
        <w:ind w:left="720"/>
        <w:jc w:val="center"/>
        <w:rPr>
          <w:b/>
        </w:rPr>
      </w:pPr>
      <w:r>
        <w:rPr>
          <w:b/>
          <w:bCs/>
        </w:rPr>
        <w:t xml:space="preserve">муниципального образования </w:t>
      </w:r>
      <w:r>
        <w:rPr>
          <w:b/>
        </w:rPr>
        <w:t>«Сельское поселение село Болхуны Ахтубинского муниципального района Астраханской области»</w:t>
      </w:r>
    </w:p>
    <w:p w:rsidR="00BC4FDB" w:rsidRDefault="00D35AF8">
      <w:pPr>
        <w:pStyle w:val="user"/>
        <w:jc w:val="both"/>
      </w:pPr>
      <w:r>
        <w:t>2.1.</w:t>
      </w:r>
      <w:r>
        <w:tab/>
        <w:t xml:space="preserve">Муниципальная программа разработана в целях реализации основных направлений социально-экономического развития </w:t>
      </w:r>
      <w:r>
        <w:rPr>
          <w:bCs/>
        </w:rPr>
        <w:t xml:space="preserve">муниципального образования </w:t>
      </w:r>
      <w:r>
        <w:t xml:space="preserve">«Сельское поселение село Болхуны Ахтубинского муниципального района Астраханской области». Муниципальная программа рассчитана на широкие слои и разновозрастные группы населения и имеет своей главной целью создание единого культурного пространства на территории </w:t>
      </w:r>
      <w:r>
        <w:rPr>
          <w:bCs/>
        </w:rPr>
        <w:t xml:space="preserve">муниципального образования </w:t>
      </w:r>
      <w:r>
        <w:t>«Сельское поселение село Болхуны Ахтубинского муниципального района Астраханской области», создание условий для обеспечения выравнивания доступа к культурным ценностям различных групп граждан, создание условий для сохранения и развития культурного потенциала, обеспечение адаптации сферы культуры к рыночным условиям.</w:t>
      </w:r>
    </w:p>
    <w:p w:rsidR="00BC4FDB" w:rsidRDefault="00D35AF8">
      <w:pPr>
        <w:pStyle w:val="user"/>
        <w:tabs>
          <w:tab w:val="left" w:pos="142"/>
          <w:tab w:val="left" w:pos="1100"/>
        </w:tabs>
        <w:ind w:firstLine="567"/>
        <w:jc w:val="both"/>
      </w:pPr>
      <w:r>
        <w:t>2.2.</w:t>
      </w:r>
      <w:r>
        <w:tab/>
        <w:t>Муниципальная программа ориентирована на дальнейшее совершенствование системы управления отраслью и координации по реализации комплексных целевых проектов и других мероприятий, предусматривающих повышение эффективности использования ресурсов культуры в целях социально-экономического развития, модернизацию инфраструктуры сферы культуры, обеспечение условий для развития национальной культуры, сохранение культурного многообразия, содействие активизации населения по участию в культурной жизни поселения, расширение спектра и качества услуг, оказываемых населению.</w:t>
      </w:r>
    </w:p>
    <w:p w:rsidR="00BC4FDB" w:rsidRDefault="00D35AF8">
      <w:pPr>
        <w:pStyle w:val="user"/>
        <w:jc w:val="both"/>
      </w:pPr>
      <w:r>
        <w:t>2.3.</w:t>
      </w:r>
      <w:r>
        <w:tab/>
        <w:t xml:space="preserve">В </w:t>
      </w:r>
      <w:r>
        <w:rPr>
          <w:bCs/>
        </w:rPr>
        <w:t xml:space="preserve">муниципальном образовании </w:t>
      </w:r>
      <w:r>
        <w:t xml:space="preserve">«Сельское поселение село Болхуны Ахтубинского муниципального района Астраханской области» функционирует один Дом культуры. </w:t>
      </w:r>
    </w:p>
    <w:p w:rsidR="00BC4FDB" w:rsidRDefault="00D35AF8">
      <w:pPr>
        <w:pStyle w:val="user"/>
        <w:tabs>
          <w:tab w:val="left" w:pos="142"/>
          <w:tab w:val="left" w:pos="1100"/>
        </w:tabs>
        <w:ind w:firstLine="567"/>
        <w:jc w:val="both"/>
      </w:pPr>
      <w:r>
        <w:t>2.4.</w:t>
      </w:r>
      <w:r>
        <w:tab/>
        <w:t xml:space="preserve">Приоритетным направлением муниципальной программы станет проведение мероприятий по капитальному ремонту здания клуба и техническому переоснащению </w:t>
      </w:r>
      <w:r>
        <w:rPr>
          <w:rStyle w:val="A5"/>
          <w:rFonts w:cs="Times New Roman"/>
          <w:sz w:val="24"/>
          <w:szCs w:val="24"/>
        </w:rPr>
        <w:t xml:space="preserve">МКУК «Дом культуры» </w:t>
      </w:r>
      <w:r>
        <w:rPr>
          <w:bCs/>
        </w:rPr>
        <w:t xml:space="preserve">муниципального образования </w:t>
      </w:r>
      <w:r>
        <w:t>«Сельское поселение село Болхуны Ахтубинского муниципального района Астраханской области».</w:t>
      </w:r>
    </w:p>
    <w:p w:rsidR="00BC4FDB" w:rsidRDefault="00D35AF8">
      <w:pPr>
        <w:pStyle w:val="user"/>
        <w:tabs>
          <w:tab w:val="left" w:pos="142"/>
          <w:tab w:val="left" w:pos="1100"/>
        </w:tabs>
        <w:ind w:firstLine="567"/>
        <w:jc w:val="both"/>
      </w:pPr>
      <w:r>
        <w:lastRenderedPageBreak/>
        <w:t>2.5.</w:t>
      </w:r>
      <w:r>
        <w:tab/>
        <w:t xml:space="preserve">Из года в год возрастает уровень и качество потребностей жителей поселения в услугах учреждения культуры. И именно учреждение культуры с его демократичностью, максимальной приближенностью к месту жительства, возможностью для индивидуальной работы под силу удовлетворения этих потребностей. Недостаточное бюджетное финансирование требует активных поисков новых форм работы, приносящих доход. </w:t>
      </w:r>
    </w:p>
    <w:p w:rsidR="00BC4FDB" w:rsidRDefault="00D35AF8">
      <w:pPr>
        <w:pStyle w:val="user"/>
        <w:jc w:val="both"/>
      </w:pPr>
      <w:r>
        <w:t>2.6.</w:t>
      </w:r>
      <w:r>
        <w:tab/>
        <w:t xml:space="preserve">В рыночных условиях и демократизации общества накопленный культурный потенциал </w:t>
      </w:r>
      <w:r>
        <w:rPr>
          <w:bCs/>
        </w:rPr>
        <w:t xml:space="preserve">муниципального образования </w:t>
      </w:r>
      <w:r>
        <w:t>«Сельское поселение село Болхуны Ахтубинского муниципального района Астраханской области» требует модернизации, на осуществление которой направлена муниципальная Программа.</w:t>
      </w:r>
    </w:p>
    <w:p w:rsidR="00BC4FDB" w:rsidRDefault="00BC4FDB">
      <w:pPr>
        <w:pStyle w:val="user"/>
        <w:tabs>
          <w:tab w:val="left" w:pos="142"/>
        </w:tabs>
        <w:ind w:firstLine="708"/>
        <w:jc w:val="both"/>
      </w:pPr>
    </w:p>
    <w:p w:rsidR="00BC4FDB" w:rsidRDefault="00D35AF8">
      <w:pPr>
        <w:pStyle w:val="user"/>
        <w:tabs>
          <w:tab w:val="left" w:pos="142"/>
        </w:tabs>
        <w:jc w:val="center"/>
      </w:pPr>
      <w:r>
        <w:rPr>
          <w:b/>
        </w:rPr>
        <w:t>3. Цели и задачи муниципальной программы</w:t>
      </w:r>
    </w:p>
    <w:p w:rsidR="00BC4FDB" w:rsidRDefault="00D35AF8">
      <w:pPr>
        <w:pStyle w:val="user"/>
        <w:tabs>
          <w:tab w:val="left" w:pos="142"/>
        </w:tabs>
        <w:ind w:firstLine="567"/>
        <w:jc w:val="both"/>
      </w:pPr>
      <w:r>
        <w:t>Реализация программных мероприятий направлена на решение следующих задач:</w:t>
      </w:r>
    </w:p>
    <w:p w:rsidR="00BC4FDB" w:rsidRDefault="00D35AF8">
      <w:pPr>
        <w:pStyle w:val="user"/>
        <w:tabs>
          <w:tab w:val="left" w:pos="113"/>
          <w:tab w:val="left" w:pos="142"/>
          <w:tab w:val="left" w:pos="1100"/>
        </w:tabs>
        <w:ind w:firstLine="567"/>
        <w:jc w:val="both"/>
      </w:pPr>
      <w:r>
        <w:t>3.1.</w:t>
      </w:r>
      <w:r>
        <w:tab/>
        <w:t>Формирование единого культурного пространства (создание условий, при которых основной спектр муниципальных услуг в сфере культуры был бы доступен гражданам, проживающим в различных населенных пунктах и принадлежащих к различным социальным группам).</w:t>
      </w:r>
    </w:p>
    <w:p w:rsidR="00BC4FDB" w:rsidRDefault="00D35AF8">
      <w:pPr>
        <w:pStyle w:val="user"/>
        <w:tabs>
          <w:tab w:val="left" w:pos="113"/>
          <w:tab w:val="left" w:pos="142"/>
          <w:tab w:val="left" w:pos="1100"/>
        </w:tabs>
        <w:ind w:firstLine="567"/>
        <w:jc w:val="both"/>
      </w:pPr>
      <w:r>
        <w:t>3.2.</w:t>
      </w:r>
      <w:r>
        <w:tab/>
        <w:t>Создание условий для сохранения и развития культурного потенциала поселения (выявление и поддержка молодых дарований в сфере культуры, поддержка перспективных творческих проектов в отрасли, проведение конкурсов, фестивалей и других культурных мероприятий).</w:t>
      </w:r>
    </w:p>
    <w:p w:rsidR="00BC4FDB" w:rsidRDefault="00D35AF8">
      <w:pPr>
        <w:pStyle w:val="user"/>
        <w:tabs>
          <w:tab w:val="left" w:pos="113"/>
          <w:tab w:val="left" w:pos="142"/>
          <w:tab w:val="left" w:pos="1100"/>
        </w:tabs>
        <w:ind w:firstLine="567"/>
        <w:jc w:val="both"/>
      </w:pPr>
      <w:r>
        <w:t>3.3.</w:t>
      </w:r>
      <w:r>
        <w:tab/>
        <w:t>Создание условий для привлечения подростков и молодежи к организованным формам досуга.</w:t>
      </w:r>
    </w:p>
    <w:p w:rsidR="00BC4FDB" w:rsidRDefault="00D35AF8">
      <w:pPr>
        <w:pStyle w:val="user"/>
        <w:tabs>
          <w:tab w:val="left" w:pos="113"/>
          <w:tab w:val="left" w:pos="142"/>
          <w:tab w:val="left" w:pos="1100"/>
        </w:tabs>
        <w:ind w:firstLine="567"/>
        <w:jc w:val="both"/>
      </w:pPr>
      <w:r>
        <w:t>3.4.</w:t>
      </w:r>
      <w:r>
        <w:tab/>
        <w:t>Обеспечение адаптации сферы культуры к рыночным условиям.</w:t>
      </w:r>
    </w:p>
    <w:p w:rsidR="00BC4FDB" w:rsidRDefault="00D35AF8">
      <w:pPr>
        <w:pStyle w:val="user"/>
        <w:tabs>
          <w:tab w:val="left" w:pos="113"/>
          <w:tab w:val="left" w:pos="142"/>
          <w:tab w:val="left" w:pos="1100"/>
        </w:tabs>
        <w:ind w:firstLine="567"/>
        <w:jc w:val="both"/>
      </w:pPr>
      <w:r>
        <w:t>3.5.</w:t>
      </w:r>
      <w:r>
        <w:tab/>
        <w:t>Сохранение культурного наследия городского поселения (содержание и развитие инфраструктуры, обеспечивающей сохранность объектов культурного наследия и гарантирующей доступ к ним граждан).</w:t>
      </w:r>
    </w:p>
    <w:p w:rsidR="00BC4FDB" w:rsidRDefault="00D35AF8">
      <w:pPr>
        <w:pStyle w:val="user"/>
        <w:tabs>
          <w:tab w:val="left" w:pos="113"/>
          <w:tab w:val="left" w:pos="142"/>
          <w:tab w:val="left" w:pos="1100"/>
        </w:tabs>
        <w:ind w:firstLine="567"/>
        <w:jc w:val="both"/>
      </w:pPr>
      <w:r>
        <w:t>3.6.</w:t>
      </w:r>
      <w:r>
        <w:tab/>
        <w:t>Развитие системы непрерывного образования и повышения квалификации работников культуры, обеспечение доступности дополнительного образования в сфере культуры и искусства.</w:t>
      </w:r>
    </w:p>
    <w:p w:rsidR="00BC4FDB" w:rsidRDefault="00D35AF8">
      <w:pPr>
        <w:pStyle w:val="user"/>
        <w:tabs>
          <w:tab w:val="left" w:pos="113"/>
          <w:tab w:val="left" w:pos="142"/>
          <w:tab w:val="left" w:pos="1100"/>
        </w:tabs>
        <w:ind w:firstLine="567"/>
        <w:jc w:val="both"/>
      </w:pPr>
      <w:r>
        <w:t>3.7.</w:t>
      </w:r>
      <w:r>
        <w:tab/>
        <w:t>Создание условий для творческой самореализации работников культуры поселения.</w:t>
      </w:r>
    </w:p>
    <w:p w:rsidR="00BC4FDB" w:rsidRDefault="00D35AF8">
      <w:pPr>
        <w:pStyle w:val="user"/>
        <w:tabs>
          <w:tab w:val="left" w:pos="113"/>
          <w:tab w:val="left" w:pos="142"/>
          <w:tab w:val="left" w:pos="1100"/>
        </w:tabs>
        <w:ind w:firstLine="567"/>
        <w:jc w:val="both"/>
      </w:pPr>
      <w:r>
        <w:t>3.8.</w:t>
      </w:r>
      <w:r>
        <w:tab/>
        <w:t>Укрепление и модернизация материально-технической базы учреждения культуры.</w:t>
      </w:r>
    </w:p>
    <w:p w:rsidR="00BC4FDB" w:rsidRDefault="00D35AF8">
      <w:pPr>
        <w:pStyle w:val="user"/>
        <w:tabs>
          <w:tab w:val="left" w:pos="113"/>
          <w:tab w:val="left" w:pos="142"/>
          <w:tab w:val="left" w:pos="1100"/>
        </w:tabs>
        <w:ind w:firstLine="567"/>
        <w:jc w:val="both"/>
      </w:pPr>
      <w:r>
        <w:t>3.9.</w:t>
      </w:r>
      <w:r>
        <w:tab/>
        <w:t>Повышение эффективности деятельности организаций культуры.</w:t>
      </w:r>
    </w:p>
    <w:p w:rsidR="00BC4FDB" w:rsidRDefault="00D35AF8">
      <w:pPr>
        <w:pStyle w:val="user"/>
        <w:tabs>
          <w:tab w:val="left" w:pos="142"/>
          <w:tab w:val="left" w:pos="1210"/>
        </w:tabs>
        <w:ind w:firstLine="567"/>
        <w:jc w:val="both"/>
      </w:pPr>
      <w:r>
        <w:t>3.10. Создание защитных механизмов для предотвращения оттока ресурсов из сферы культуры. Эффективное и рациональное использование материальных, финансовых и интеллектуальных ресурсов.</w:t>
      </w:r>
    </w:p>
    <w:p w:rsidR="00BC4FDB" w:rsidRDefault="00BC4FDB">
      <w:pPr>
        <w:pStyle w:val="user"/>
        <w:tabs>
          <w:tab w:val="left" w:pos="142"/>
        </w:tabs>
        <w:ind w:firstLine="567"/>
        <w:jc w:val="both"/>
      </w:pPr>
    </w:p>
    <w:p w:rsidR="00BC4FDB" w:rsidRDefault="00D35AF8">
      <w:pPr>
        <w:pStyle w:val="user"/>
        <w:tabs>
          <w:tab w:val="left" w:pos="142"/>
        </w:tabs>
        <w:jc w:val="center"/>
      </w:pPr>
      <w:r>
        <w:rPr>
          <w:b/>
          <w:bCs/>
        </w:rPr>
        <w:t xml:space="preserve">4. Обоснование объема финансовых ресурсов, необходимых </w:t>
      </w:r>
    </w:p>
    <w:p w:rsidR="00BC4FDB" w:rsidRDefault="00D35AF8">
      <w:pPr>
        <w:pStyle w:val="user"/>
        <w:tabs>
          <w:tab w:val="left" w:pos="142"/>
        </w:tabs>
        <w:jc w:val="center"/>
      </w:pPr>
      <w:r>
        <w:rPr>
          <w:b/>
          <w:bCs/>
        </w:rPr>
        <w:t>для реализации муниципальной программы</w:t>
      </w:r>
    </w:p>
    <w:p w:rsidR="00BC4FDB" w:rsidRDefault="00D35AF8">
      <w:pPr>
        <w:pStyle w:val="user"/>
        <w:jc w:val="both"/>
      </w:pPr>
      <w:r>
        <w:rPr>
          <w:bCs/>
        </w:rPr>
        <w:t>4.1.</w:t>
      </w:r>
      <w:r>
        <w:rPr>
          <w:bCs/>
        </w:rPr>
        <w:tab/>
        <w:t xml:space="preserve">Финансирование муниципальной программы будет осуществляться за счет средств местного бюджета муниципального образования </w:t>
      </w:r>
      <w:r>
        <w:t>«Сельское поселение село Болхуны Ахтубинского муниципального района Астраханской области»</w:t>
      </w:r>
      <w:r>
        <w:rPr>
          <w:bCs/>
        </w:rPr>
        <w:t xml:space="preserve">, за счет областного бюджета, за счет </w:t>
      </w:r>
      <w:bookmarkStart w:id="1" w:name="__DdeLink__5205_1279682921"/>
      <w:r>
        <w:rPr>
          <w:bCs/>
        </w:rPr>
        <w:t>инвестиционных вложений</w:t>
      </w:r>
      <w:bookmarkEnd w:id="1"/>
      <w:r>
        <w:rPr>
          <w:bCs/>
        </w:rPr>
        <w:t>.</w:t>
      </w:r>
    </w:p>
    <w:p w:rsidR="00BC4FDB" w:rsidRDefault="00D35AF8">
      <w:pPr>
        <w:pStyle w:val="user"/>
        <w:tabs>
          <w:tab w:val="left" w:pos="142"/>
          <w:tab w:val="left" w:pos="1100"/>
        </w:tabs>
        <w:ind w:firstLine="550"/>
        <w:jc w:val="both"/>
        <w:rPr>
          <w:color w:val="000000"/>
          <w:shd w:val="clear" w:color="auto" w:fill="FFFFFF"/>
        </w:rPr>
      </w:pPr>
      <w:r>
        <w:rPr>
          <w:bCs/>
        </w:rPr>
        <w:t>4.2.</w:t>
      </w:r>
      <w:r>
        <w:rPr>
          <w:bCs/>
        </w:rPr>
        <w:tab/>
      </w:r>
      <w:r>
        <w:rPr>
          <w:color w:val="000000"/>
          <w:shd w:val="clear" w:color="auto" w:fill="FFFFFF"/>
        </w:rPr>
        <w:t xml:space="preserve">Объемы финансирования Программы на последующие годы носят прогнозный характер и подлежат ежегодному уточнению в установленном порядке при формировании проектов муниципального бюджета на </w:t>
      </w:r>
      <w:r>
        <w:rPr>
          <w:color w:val="000000"/>
        </w:rPr>
        <w:t>очередной финансовый год (очередной финансовый год и плановый период),</w:t>
      </w:r>
      <w:r>
        <w:rPr>
          <w:color w:val="000000"/>
          <w:shd w:val="clear" w:color="auto" w:fill="FFFFFF"/>
        </w:rPr>
        <w:t xml:space="preserve"> исходя из возможностей муниципального бюджета</w:t>
      </w:r>
    </w:p>
    <w:p w:rsidR="00BC4FDB" w:rsidRDefault="00D35AF8">
      <w:pPr>
        <w:pStyle w:val="user"/>
        <w:tabs>
          <w:tab w:val="left" w:pos="142"/>
          <w:tab w:val="left" w:pos="1100"/>
        </w:tabs>
        <w:ind w:firstLine="550"/>
        <w:jc w:val="both"/>
        <w:rPr>
          <w:bCs/>
        </w:rPr>
      </w:pPr>
      <w:r>
        <w:rPr>
          <w:bCs/>
        </w:rPr>
        <w:t>4.3.</w:t>
      </w:r>
      <w:r>
        <w:rPr>
          <w:bCs/>
        </w:rPr>
        <w:tab/>
        <w:t>Обоснование объема финансовых ресурсов, необходимых для реализации муниципальной программы представлено в приложении №1 к муниципальной программе.</w:t>
      </w:r>
    </w:p>
    <w:p w:rsidR="00BC4FDB" w:rsidRDefault="00BC4FDB">
      <w:pPr>
        <w:pStyle w:val="user"/>
        <w:tabs>
          <w:tab w:val="left" w:pos="142"/>
          <w:tab w:val="left" w:pos="1100"/>
        </w:tabs>
        <w:ind w:firstLine="550"/>
        <w:jc w:val="both"/>
      </w:pPr>
    </w:p>
    <w:p w:rsidR="00BC4FDB" w:rsidRDefault="00D35AF8">
      <w:pPr>
        <w:pStyle w:val="user"/>
        <w:tabs>
          <w:tab w:val="left" w:pos="142"/>
        </w:tabs>
        <w:ind w:firstLine="567"/>
        <w:jc w:val="center"/>
      </w:pPr>
      <w:r>
        <w:rPr>
          <w:b/>
        </w:rPr>
        <w:t>5. Механизм реализации муниципальной программы</w:t>
      </w:r>
    </w:p>
    <w:p w:rsidR="00BC4FDB" w:rsidRDefault="00D35AF8">
      <w:pPr>
        <w:pStyle w:val="user"/>
        <w:tabs>
          <w:tab w:val="left" w:pos="142"/>
        </w:tabs>
        <w:ind w:firstLine="567"/>
        <w:jc w:val="both"/>
      </w:pPr>
      <w:r>
        <w:t>Механизм реализации муниципальной программы предусматривает формирование ежегодных рабочих документов:</w:t>
      </w:r>
    </w:p>
    <w:p w:rsidR="00BC4FDB" w:rsidRDefault="00D35AF8">
      <w:pPr>
        <w:pStyle w:val="user"/>
        <w:jc w:val="both"/>
      </w:pPr>
      <w:r>
        <w:t>5.1.</w:t>
      </w:r>
      <w:r>
        <w:tab/>
        <w:t xml:space="preserve">Плана культурно-массовых мероприятий, проводимых на территории </w:t>
      </w:r>
      <w:r>
        <w:rPr>
          <w:bCs/>
        </w:rPr>
        <w:t xml:space="preserve">муниципального образования </w:t>
      </w:r>
      <w:r>
        <w:t>«Сельское поселение село Болхуны Ахтубинского муниципального района Астраханской области».</w:t>
      </w:r>
    </w:p>
    <w:p w:rsidR="00BC4FDB" w:rsidRDefault="00D35AF8">
      <w:pPr>
        <w:pStyle w:val="user"/>
        <w:tabs>
          <w:tab w:val="left" w:pos="142"/>
          <w:tab w:val="left" w:pos="1100"/>
        </w:tabs>
        <w:ind w:firstLine="567"/>
        <w:jc w:val="both"/>
      </w:pPr>
      <w:r>
        <w:lastRenderedPageBreak/>
        <w:t>5.2.</w:t>
      </w:r>
      <w:r>
        <w:tab/>
        <w:t>Перечня работ по подготовке и проведению программных мероприятий с разграничением исполнителей, определением объемов и источников финансирования.</w:t>
      </w:r>
    </w:p>
    <w:p w:rsidR="00BC4FDB" w:rsidRDefault="00BC4FDB">
      <w:pPr>
        <w:pStyle w:val="user"/>
        <w:tabs>
          <w:tab w:val="left" w:pos="142"/>
        </w:tabs>
        <w:ind w:firstLine="567"/>
        <w:jc w:val="both"/>
      </w:pPr>
    </w:p>
    <w:p w:rsidR="00BC4FDB" w:rsidRDefault="00D35AF8">
      <w:pPr>
        <w:pStyle w:val="user"/>
        <w:tabs>
          <w:tab w:val="left" w:pos="142"/>
        </w:tabs>
        <w:ind w:firstLine="550"/>
        <w:jc w:val="center"/>
      </w:pPr>
      <w:r>
        <w:rPr>
          <w:b/>
        </w:rPr>
        <w:t xml:space="preserve">6. Организация управления муниципальной программой </w:t>
      </w:r>
    </w:p>
    <w:p w:rsidR="00BC4FDB" w:rsidRDefault="00D35AF8">
      <w:pPr>
        <w:pStyle w:val="user"/>
        <w:jc w:val="both"/>
      </w:pPr>
      <w:r>
        <w:t>6.1.</w:t>
      </w:r>
      <w:r>
        <w:tab/>
        <w:t xml:space="preserve">Координатором муниципальной программы является администрация </w:t>
      </w:r>
      <w:r>
        <w:rPr>
          <w:bCs/>
        </w:rPr>
        <w:t xml:space="preserve">муниципального образования </w:t>
      </w:r>
      <w:r>
        <w:t>«Сельское поселение село Болхуны Ахтубинского муниципального района Астраханской области»</w:t>
      </w:r>
      <w:r>
        <w:rPr>
          <w:color w:val="000000"/>
        </w:rPr>
        <w:t>, который обеспечивает подготовку и реализацию муниципальной программы в целом, осуществляют текущую работу по координации деятельности учреждения культуры, расположенного на территории поселения, готовит информацию о ходе реализации муниципальной программы.</w:t>
      </w:r>
    </w:p>
    <w:p w:rsidR="00BC4FDB" w:rsidRDefault="00D35AF8">
      <w:pPr>
        <w:pStyle w:val="user"/>
        <w:tabs>
          <w:tab w:val="left" w:pos="142"/>
          <w:tab w:val="left" w:pos="1100"/>
        </w:tabs>
        <w:ind w:firstLine="567"/>
        <w:rPr>
          <w:color w:val="000000"/>
          <w:shd w:val="clear" w:color="auto" w:fill="FFFFFF"/>
        </w:rPr>
      </w:pPr>
      <w:r>
        <w:t>6.2.</w:t>
      </w:r>
      <w:r>
        <w:tab/>
      </w:r>
      <w:r>
        <w:rPr>
          <w:color w:val="000000"/>
          <w:shd w:val="clear" w:color="auto" w:fill="FFFFFF"/>
        </w:rPr>
        <w:t>Исполнители – муниципальные учреждения культуры: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• готовят ежегодно в установленном порядке предложения по уточнению перечня программных мероприятий на очередной финансовый год, уточняют затраты по программным мероприятиям, а так же механизм реализации Программы;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• согласовывает с заказчиком Программы возможные сроки выполнения мероприятий, объемы и источники финансирования;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• осуществляет отчетность по реализации мероприятий Программы.</w:t>
      </w:r>
    </w:p>
    <w:p w:rsidR="00BC4FDB" w:rsidRDefault="00D35AF8">
      <w:pPr>
        <w:pStyle w:val="user"/>
        <w:tabs>
          <w:tab w:val="left" w:pos="142"/>
        </w:tabs>
        <w:ind w:firstLine="567"/>
        <w:jc w:val="center"/>
      </w:pPr>
      <w:r>
        <w:rPr>
          <w:b/>
        </w:rPr>
        <w:t xml:space="preserve">7. Ожидаемые конечные результаты реализации </w:t>
      </w:r>
    </w:p>
    <w:p w:rsidR="00BC4FDB" w:rsidRDefault="00D35AF8">
      <w:pPr>
        <w:pStyle w:val="user"/>
        <w:tabs>
          <w:tab w:val="left" w:pos="142"/>
        </w:tabs>
        <w:ind w:firstLine="567"/>
        <w:jc w:val="center"/>
      </w:pPr>
      <w:r>
        <w:rPr>
          <w:b/>
        </w:rPr>
        <w:t>муниципальной программы</w:t>
      </w:r>
    </w:p>
    <w:p w:rsidR="00BC4FDB" w:rsidRDefault="00BC4FDB">
      <w:pPr>
        <w:pStyle w:val="user"/>
        <w:tabs>
          <w:tab w:val="left" w:pos="142"/>
        </w:tabs>
        <w:ind w:firstLine="567"/>
        <w:jc w:val="center"/>
      </w:pPr>
    </w:p>
    <w:p w:rsidR="00BC4FDB" w:rsidRDefault="00D35AF8">
      <w:pPr>
        <w:pStyle w:val="user"/>
        <w:tabs>
          <w:tab w:val="left" w:pos="142"/>
        </w:tabs>
        <w:ind w:firstLine="567"/>
        <w:jc w:val="both"/>
      </w:pPr>
      <w:r>
        <w:t>В результате реализации муниципальной программы предполагается достижение следующих результатов:</w:t>
      </w:r>
    </w:p>
    <w:p w:rsidR="00BC4FDB" w:rsidRDefault="00D35AF8">
      <w:pPr>
        <w:pStyle w:val="user"/>
        <w:tabs>
          <w:tab w:val="left" w:pos="142"/>
          <w:tab w:val="left" w:pos="1100"/>
        </w:tabs>
        <w:ind w:firstLine="567"/>
        <w:jc w:val="both"/>
      </w:pPr>
      <w:r>
        <w:t>7.1.</w:t>
      </w:r>
      <w:r>
        <w:tab/>
        <w:t>Укрепление и модернизация материально-технической базы учреждения культуры.</w:t>
      </w:r>
    </w:p>
    <w:p w:rsidR="00BC4FDB" w:rsidRDefault="00D35AF8">
      <w:pPr>
        <w:pStyle w:val="user"/>
        <w:tabs>
          <w:tab w:val="left" w:pos="142"/>
          <w:tab w:val="left" w:pos="1100"/>
        </w:tabs>
        <w:ind w:firstLine="567"/>
        <w:jc w:val="both"/>
      </w:pPr>
      <w:r>
        <w:t>7.2.</w:t>
      </w:r>
      <w:r>
        <w:tab/>
        <w:t>Увеличение доступности и расширение предоставления населению культурных благ и информации в сфере культуры.</w:t>
      </w:r>
    </w:p>
    <w:p w:rsidR="00BC4FDB" w:rsidRDefault="00D35AF8">
      <w:pPr>
        <w:pStyle w:val="user"/>
        <w:tabs>
          <w:tab w:val="left" w:pos="142"/>
          <w:tab w:val="left" w:pos="1100"/>
        </w:tabs>
        <w:ind w:firstLine="567"/>
        <w:jc w:val="both"/>
      </w:pPr>
      <w:r>
        <w:t>7.3.</w:t>
      </w:r>
      <w:r>
        <w:tab/>
        <w:t>Создание благоприятных условий для творческой деятельности, освоение новых форм и направлений культурного обмена.</w:t>
      </w:r>
    </w:p>
    <w:p w:rsidR="00BC4FDB" w:rsidRDefault="00D35AF8">
      <w:pPr>
        <w:pStyle w:val="user"/>
        <w:tabs>
          <w:tab w:val="left" w:pos="142"/>
          <w:tab w:val="left" w:pos="1100"/>
        </w:tabs>
        <w:ind w:firstLine="567"/>
        <w:jc w:val="both"/>
      </w:pPr>
      <w:r>
        <w:t>7.4.</w:t>
      </w:r>
      <w:r>
        <w:tab/>
        <w:t>Развитие эстетического воспитания молодежи.</w:t>
      </w:r>
    </w:p>
    <w:p w:rsidR="00BC4FDB" w:rsidRDefault="00D35AF8">
      <w:pPr>
        <w:pStyle w:val="user"/>
        <w:tabs>
          <w:tab w:val="left" w:pos="142"/>
          <w:tab w:val="left" w:pos="1100"/>
        </w:tabs>
        <w:ind w:firstLine="567"/>
        <w:jc w:val="both"/>
      </w:pPr>
      <w:r>
        <w:t>7.5.</w:t>
      </w:r>
      <w:r>
        <w:tab/>
        <w:t>Сосредоточение ресурсов на решение приоритетных задач в области культуры, модернизации ее материальной базы.</w:t>
      </w:r>
    </w:p>
    <w:p w:rsidR="00BC4FDB" w:rsidRDefault="00D35AF8">
      <w:pPr>
        <w:pStyle w:val="user"/>
        <w:tabs>
          <w:tab w:val="left" w:pos="142"/>
          <w:tab w:val="left" w:pos="1100"/>
        </w:tabs>
        <w:ind w:firstLine="567"/>
        <w:jc w:val="both"/>
      </w:pPr>
      <w:r>
        <w:t>7.6.</w:t>
      </w:r>
      <w:r>
        <w:tab/>
        <w:t>Сохранение культурных ресурсов, создание условий и предпосылок для удовлетворения культурных потребностей, запросов и интересов различных групп населения.</w:t>
      </w:r>
    </w:p>
    <w:p w:rsidR="00BC4FDB" w:rsidRDefault="00D35AF8">
      <w:pPr>
        <w:pStyle w:val="user"/>
        <w:tabs>
          <w:tab w:val="left" w:pos="142"/>
          <w:tab w:val="left" w:pos="1100"/>
        </w:tabs>
        <w:ind w:firstLine="567"/>
        <w:jc w:val="both"/>
      </w:pPr>
      <w:r>
        <w:t>7.7.</w:t>
      </w:r>
      <w:r>
        <w:tab/>
        <w:t>Создание благоприятных условий для творческой деятельности.</w:t>
      </w:r>
    </w:p>
    <w:p w:rsidR="00BC4FDB" w:rsidRDefault="00D35AF8">
      <w:pPr>
        <w:pStyle w:val="user"/>
        <w:tabs>
          <w:tab w:val="left" w:pos="142"/>
          <w:tab w:val="left" w:pos="1100"/>
        </w:tabs>
        <w:ind w:firstLine="567"/>
        <w:jc w:val="both"/>
      </w:pPr>
      <w:r>
        <w:t>7.8.</w:t>
      </w:r>
      <w:r>
        <w:tab/>
        <w:t xml:space="preserve">Увеличение числа культурно-досуговых мероприятий. </w:t>
      </w:r>
    </w:p>
    <w:p w:rsidR="00BC4FDB" w:rsidRDefault="00D35AF8">
      <w:pPr>
        <w:pStyle w:val="user"/>
        <w:tabs>
          <w:tab w:val="left" w:pos="142"/>
          <w:tab w:val="left" w:pos="1100"/>
        </w:tabs>
        <w:ind w:firstLine="567"/>
        <w:jc w:val="both"/>
      </w:pPr>
      <w:r>
        <w:t>7.9.</w:t>
      </w:r>
      <w:r>
        <w:tab/>
        <w:t xml:space="preserve">Увеличение числа жителей, принимающих участие в культурно-массовых мероприятиях. </w:t>
      </w:r>
    </w:p>
    <w:p w:rsidR="00BC4FDB" w:rsidRDefault="00D35AF8">
      <w:pPr>
        <w:pStyle w:val="user"/>
        <w:tabs>
          <w:tab w:val="left" w:pos="142"/>
          <w:tab w:val="left" w:pos="1210"/>
        </w:tabs>
        <w:ind w:firstLine="567"/>
        <w:jc w:val="both"/>
      </w:pPr>
      <w:r>
        <w:t>7.10.</w:t>
      </w:r>
      <w:r>
        <w:tab/>
        <w:t>Повышение удовлетворенности населения качеством предоставления услуг.</w:t>
      </w:r>
    </w:p>
    <w:p w:rsidR="00BC4FDB" w:rsidRDefault="00D35AF8">
      <w:pPr>
        <w:pStyle w:val="user"/>
        <w:tabs>
          <w:tab w:val="left" w:pos="142"/>
          <w:tab w:val="left" w:pos="1210"/>
        </w:tabs>
        <w:ind w:firstLine="567"/>
        <w:jc w:val="both"/>
      </w:pPr>
      <w:r>
        <w:t>7.11.</w:t>
      </w:r>
      <w:r>
        <w:tab/>
        <w:t>Организация обеспечения компьютерной техникой.</w:t>
      </w:r>
    </w:p>
    <w:p w:rsidR="00BC4FDB" w:rsidRDefault="00BC4FDB">
      <w:pPr>
        <w:pStyle w:val="user"/>
        <w:tabs>
          <w:tab w:val="left" w:pos="142"/>
        </w:tabs>
      </w:pPr>
    </w:p>
    <w:p w:rsidR="00BC4FDB" w:rsidRDefault="00D35AF8">
      <w:pPr>
        <w:pStyle w:val="user"/>
        <w:tabs>
          <w:tab w:val="left" w:pos="142"/>
        </w:tabs>
        <w:ind w:firstLine="567"/>
        <w:jc w:val="center"/>
      </w:pPr>
      <w:r>
        <w:rPr>
          <w:b/>
        </w:rPr>
        <w:t>8. Контроль за реализацией муниципальной программы</w:t>
      </w:r>
    </w:p>
    <w:p w:rsidR="00BC4FDB" w:rsidRDefault="00BC4FDB">
      <w:pPr>
        <w:pStyle w:val="user"/>
        <w:tabs>
          <w:tab w:val="left" w:pos="-540"/>
          <w:tab w:val="left" w:pos="142"/>
        </w:tabs>
        <w:ind w:right="570" w:firstLine="567"/>
        <w:jc w:val="both"/>
      </w:pPr>
    </w:p>
    <w:p w:rsidR="00BC4FDB" w:rsidRDefault="00D35AF8">
      <w:pPr>
        <w:pStyle w:val="user"/>
        <w:ind w:firstLine="540"/>
        <w:jc w:val="both"/>
      </w:pPr>
      <w:r>
        <w:t xml:space="preserve">Заказчиком программы является администрация муниципального образования </w:t>
      </w:r>
      <w:r>
        <w:rPr>
          <w:color w:val="000000"/>
        </w:rPr>
        <w:t xml:space="preserve">«Село Болхуны» </w:t>
      </w:r>
      <w:r>
        <w:t xml:space="preserve">Ахтубинского района Астраханской области». </w:t>
      </w:r>
    </w:p>
    <w:p w:rsidR="00BC4FDB" w:rsidRDefault="00D35AF8">
      <w:pPr>
        <w:pStyle w:val="user"/>
        <w:ind w:firstLine="540"/>
        <w:jc w:val="both"/>
      </w:pPr>
      <w:r>
        <w:t>Контроль за реализацией программы осуществляется главным бухгалтером администрации.</w:t>
      </w:r>
    </w:p>
    <w:p w:rsidR="00BC4FDB" w:rsidRDefault="00D35AF8">
      <w:pPr>
        <w:pStyle w:val="user"/>
        <w:ind w:firstLine="540"/>
        <w:jc w:val="both"/>
      </w:pPr>
      <w:r>
        <w:t>Ответственность за реализацию программы и обеспечение достижения значений количественных и качественных показателей эффективности реализации программы несет заказчик программы.</w:t>
      </w:r>
    </w:p>
    <w:p w:rsidR="00BC4FDB" w:rsidRDefault="00BC4FDB">
      <w:pPr>
        <w:pStyle w:val="user"/>
      </w:pPr>
    </w:p>
    <w:p w:rsidR="00BC4FDB" w:rsidRDefault="00BC4FDB">
      <w:pPr>
        <w:pStyle w:val="user"/>
      </w:pPr>
    </w:p>
    <w:p w:rsidR="00BC4FDB" w:rsidRDefault="00BC4FDB">
      <w:pPr>
        <w:pStyle w:val="user"/>
      </w:pPr>
    </w:p>
    <w:p w:rsidR="00BC4FDB" w:rsidRDefault="00BC4FDB">
      <w:pPr>
        <w:pStyle w:val="user"/>
      </w:pPr>
    </w:p>
    <w:p w:rsidR="00BC4FDB" w:rsidRDefault="00D35AF8">
      <w:pPr>
        <w:pStyle w:val="user"/>
        <w:ind w:left="5387"/>
        <w:jc w:val="right"/>
      </w:pPr>
      <w:r>
        <w:t xml:space="preserve">Приложение № 1 </w:t>
      </w:r>
    </w:p>
    <w:p w:rsidR="00BC4FDB" w:rsidRDefault="00D35AF8">
      <w:pPr>
        <w:pStyle w:val="user"/>
        <w:ind w:left="5387"/>
        <w:jc w:val="right"/>
      </w:pPr>
      <w:r>
        <w:t>к муниципальной программе</w:t>
      </w:r>
    </w:p>
    <w:p w:rsidR="00BC4FDB" w:rsidRDefault="00BC4FDB">
      <w:pPr>
        <w:pStyle w:val="user"/>
      </w:pPr>
    </w:p>
    <w:p w:rsidR="00BC4FDB" w:rsidRDefault="00D35AF8">
      <w:pPr>
        <w:pStyle w:val="user"/>
        <w:jc w:val="center"/>
      </w:pPr>
      <w:r>
        <w:lastRenderedPageBreak/>
        <w:tab/>
      </w:r>
      <w:r>
        <w:rPr>
          <w:b/>
        </w:rPr>
        <w:t xml:space="preserve">Объемы финансирования </w:t>
      </w:r>
    </w:p>
    <w:p w:rsidR="00BC4FDB" w:rsidRDefault="00BC4FDB">
      <w:pPr>
        <w:pStyle w:val="user"/>
        <w:jc w:val="center"/>
      </w:pPr>
    </w:p>
    <w:tbl>
      <w:tblPr>
        <w:tblW w:w="9781" w:type="dxa"/>
        <w:tblInd w:w="-328" w:type="dxa"/>
        <w:tblLayout w:type="fixed"/>
        <w:tblLook w:val="04A0" w:firstRow="1" w:lastRow="0" w:firstColumn="1" w:lastColumn="0" w:noHBand="0" w:noVBand="1"/>
      </w:tblPr>
      <w:tblGrid>
        <w:gridCol w:w="709"/>
        <w:gridCol w:w="3542"/>
        <w:gridCol w:w="2804"/>
        <w:gridCol w:w="2726"/>
      </w:tblGrid>
      <w:tr w:rsidR="00BC4FDB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4FDB" w:rsidRDefault="00D35AF8">
            <w:pPr>
              <w:pStyle w:val="user"/>
              <w:jc w:val="both"/>
            </w:pPr>
            <w:r>
              <w:t>№</w:t>
            </w:r>
          </w:p>
        </w:tc>
        <w:tc>
          <w:tcPr>
            <w:tcW w:w="3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4FDB" w:rsidRDefault="00D35AF8">
            <w:pPr>
              <w:pStyle w:val="user"/>
              <w:jc w:val="both"/>
            </w:pPr>
            <w:r>
              <w:t>Наименование</w:t>
            </w:r>
          </w:p>
        </w:tc>
        <w:tc>
          <w:tcPr>
            <w:tcW w:w="2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4FDB" w:rsidRDefault="00D35AF8">
            <w:pPr>
              <w:pStyle w:val="user"/>
              <w:jc w:val="both"/>
            </w:pPr>
            <w:r>
              <w:t>Сумма (руб.)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4FDB" w:rsidRDefault="00D35AF8">
            <w:pPr>
              <w:pStyle w:val="user"/>
              <w:jc w:val="both"/>
            </w:pPr>
            <w:r>
              <w:t>Источник финансирования</w:t>
            </w:r>
          </w:p>
        </w:tc>
      </w:tr>
      <w:tr w:rsidR="00BC4FDB">
        <w:trPr>
          <w:trHeight w:val="117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</w:tcPr>
          <w:p w:rsidR="00BC4FDB" w:rsidRDefault="00D35AF8">
            <w:pPr>
              <w:pStyle w:val="user"/>
              <w:jc w:val="both"/>
            </w:pPr>
            <w:r>
              <w:t>1.</w:t>
            </w:r>
          </w:p>
        </w:tc>
        <w:tc>
          <w:tcPr>
            <w:tcW w:w="3542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</w:tcPr>
          <w:p w:rsidR="00BC4FDB" w:rsidRDefault="00D35AF8">
            <w:pPr>
              <w:pStyle w:val="user"/>
              <w:jc w:val="both"/>
            </w:pPr>
            <w:r>
              <w:t>Обеспечение деятельности муниципальных учреждений культуры муниципального</w:t>
            </w:r>
            <w:r>
              <w:rPr>
                <w:bCs/>
              </w:rPr>
              <w:t xml:space="preserve"> образования </w:t>
            </w:r>
            <w:r>
              <w:t>«Сельское поселение село Болхуны Ахтубинского муниципального района Астраханской области»</w:t>
            </w:r>
          </w:p>
          <w:p w:rsidR="00BC4FDB" w:rsidRDefault="00D35AF8">
            <w:pPr>
              <w:pStyle w:val="user"/>
              <w:jc w:val="both"/>
            </w:pPr>
            <w:r>
              <w:t xml:space="preserve"> в рамках подпрограммы «Создание условий для обеспечения населения </w:t>
            </w:r>
            <w:r>
              <w:rPr>
                <w:bCs/>
              </w:rPr>
              <w:t xml:space="preserve">муниципального образования </w:t>
            </w:r>
            <w:r>
              <w:t>«Сельское поселение село Болхуны Ахтубинского муниципального района Астраханской области»</w:t>
            </w:r>
          </w:p>
          <w:p w:rsidR="00BC4FDB" w:rsidRDefault="00D35AF8">
            <w:pPr>
              <w:pStyle w:val="user"/>
              <w:jc w:val="both"/>
            </w:pPr>
            <w:r>
              <w:t xml:space="preserve"> услугами по организации досуга и услугами учреждений культуры" муниципальной программы "Развитие культуры в </w:t>
            </w:r>
            <w:r>
              <w:rPr>
                <w:bCs/>
              </w:rPr>
              <w:t xml:space="preserve">муниципальные образования </w:t>
            </w:r>
            <w:r>
              <w:t>«Сельское поселении село Болхуны Ахтубинского муниципального района Астраханской области»</w:t>
            </w:r>
          </w:p>
        </w:tc>
        <w:tc>
          <w:tcPr>
            <w:tcW w:w="2804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</w:tcPr>
          <w:p w:rsidR="00BC4FDB" w:rsidRDefault="00D35AF8">
            <w:pPr>
              <w:pStyle w:val="user"/>
              <w:jc w:val="both"/>
            </w:pPr>
            <w:r>
              <w:t xml:space="preserve">2026 год –  </w:t>
            </w:r>
            <w:r w:rsidR="000D2BF1" w:rsidRPr="000D2BF1">
              <w:t>3</w:t>
            </w:r>
            <w:r w:rsidR="000D2BF1">
              <w:t> </w:t>
            </w:r>
            <w:r w:rsidR="000D2BF1" w:rsidRPr="000D2BF1">
              <w:t>384</w:t>
            </w:r>
            <w:r w:rsidR="000D2BF1">
              <w:t xml:space="preserve"> </w:t>
            </w:r>
            <w:r w:rsidR="000D2BF1" w:rsidRPr="000D2BF1">
              <w:t>368,77</w:t>
            </w:r>
          </w:p>
          <w:p w:rsidR="00BC4FDB" w:rsidRDefault="00D35AF8">
            <w:pPr>
              <w:pStyle w:val="user"/>
              <w:jc w:val="both"/>
            </w:pPr>
            <w:r>
              <w:t xml:space="preserve">2027 год –  </w:t>
            </w:r>
            <w:r w:rsidR="000D2BF1" w:rsidRPr="000D2BF1">
              <w:t>3</w:t>
            </w:r>
            <w:r w:rsidR="000D2BF1">
              <w:t> </w:t>
            </w:r>
            <w:r w:rsidR="000D2BF1" w:rsidRPr="000D2BF1">
              <w:t>426</w:t>
            </w:r>
            <w:r w:rsidR="000D2BF1">
              <w:t xml:space="preserve"> </w:t>
            </w:r>
            <w:r w:rsidR="000D2BF1" w:rsidRPr="000D2BF1">
              <w:t>845,49</w:t>
            </w:r>
          </w:p>
          <w:p w:rsidR="00BC4FDB" w:rsidRDefault="00D35AF8">
            <w:pPr>
              <w:pStyle w:val="user"/>
              <w:jc w:val="both"/>
            </w:pPr>
            <w:r>
              <w:t xml:space="preserve">2028 год –  </w:t>
            </w:r>
            <w:r w:rsidR="000D2BF1" w:rsidRPr="000D2BF1">
              <w:t>3</w:t>
            </w:r>
            <w:r w:rsidR="000D2BF1">
              <w:t> </w:t>
            </w:r>
            <w:r w:rsidR="000D2BF1" w:rsidRPr="000D2BF1">
              <w:t>232</w:t>
            </w:r>
            <w:r w:rsidR="000D2BF1">
              <w:t xml:space="preserve"> </w:t>
            </w:r>
            <w:r w:rsidR="000D2BF1" w:rsidRPr="000D2BF1">
              <w:t>987,34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</w:tcPr>
          <w:p w:rsidR="00BC4FDB" w:rsidRDefault="00D35AF8">
            <w:pPr>
              <w:pStyle w:val="user"/>
              <w:jc w:val="both"/>
            </w:pPr>
            <w:r>
              <w:t xml:space="preserve">Бюджет </w:t>
            </w:r>
            <w:r>
              <w:rPr>
                <w:bCs/>
              </w:rPr>
              <w:t xml:space="preserve">муниципального образования </w:t>
            </w:r>
            <w:r>
              <w:t>«Сельское поселение село Болхуны Ахтубинского муниципального района Астраханской области»</w:t>
            </w:r>
          </w:p>
          <w:p w:rsidR="00BC4FDB" w:rsidRDefault="00BC4FDB">
            <w:pPr>
              <w:pStyle w:val="user"/>
              <w:jc w:val="both"/>
            </w:pPr>
          </w:p>
        </w:tc>
      </w:tr>
      <w:tr w:rsidR="00BC4FDB">
        <w:trPr>
          <w:trHeight w:val="4830"/>
        </w:trPr>
        <w:tc>
          <w:tcPr>
            <w:tcW w:w="709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</w:tcPr>
          <w:p w:rsidR="00BC4FDB" w:rsidRDefault="00D35AF8">
            <w:pPr>
              <w:pStyle w:val="user"/>
              <w:jc w:val="both"/>
            </w:pPr>
            <w:r>
              <w:t>2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</w:tcPr>
          <w:p w:rsidR="00BC4FDB" w:rsidRDefault="00D35AF8">
            <w:pPr>
              <w:pStyle w:val="user"/>
              <w:jc w:val="both"/>
            </w:pPr>
            <w:r>
              <w:t xml:space="preserve">Бюджетные инвестиции на </w:t>
            </w:r>
            <w:proofErr w:type="spellStart"/>
            <w:r>
              <w:t>софинансирование</w:t>
            </w:r>
            <w:proofErr w:type="spellEnd"/>
            <w:r>
              <w:t xml:space="preserve"> строительства и реконструкции объектов муниципальной собственности в рамках подпрограммы «Развитие культуры села Астраханской области» государственной программы «Развитие культуры и туризма в Астраханской области» (Межбюджетные трансферты)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</w:tcPr>
          <w:p w:rsidR="00BC4FDB" w:rsidRDefault="00D35AF8">
            <w:pPr>
              <w:pStyle w:val="user"/>
              <w:jc w:val="both"/>
            </w:pPr>
            <w:r>
              <w:t>0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</w:tcPr>
          <w:p w:rsidR="00BC4FDB" w:rsidRDefault="00D35AF8">
            <w:pPr>
              <w:pStyle w:val="user"/>
            </w:pPr>
            <w:r>
              <w:t>Бюджет МО "Ахтубинский район Астраханская область"</w:t>
            </w:r>
          </w:p>
        </w:tc>
      </w:tr>
      <w:tr w:rsidR="00BC4FDB">
        <w:trPr>
          <w:trHeight w:val="960"/>
        </w:trPr>
        <w:tc>
          <w:tcPr>
            <w:tcW w:w="709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</w:tcPr>
          <w:p w:rsidR="00BC4FDB" w:rsidRDefault="00BC4FDB">
            <w:pPr>
              <w:pStyle w:val="user"/>
              <w:jc w:val="both"/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</w:tcPr>
          <w:p w:rsidR="00BC4FDB" w:rsidRDefault="00D35AF8">
            <w:pPr>
              <w:pStyle w:val="user"/>
              <w:jc w:val="both"/>
            </w:pPr>
            <w:r>
              <w:t>Всего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</w:tcPr>
          <w:p w:rsidR="000D2BF1" w:rsidRDefault="000D2BF1" w:rsidP="000D2BF1">
            <w:pPr>
              <w:pStyle w:val="user"/>
              <w:jc w:val="both"/>
            </w:pPr>
            <w:r>
              <w:t xml:space="preserve">2026 год –  </w:t>
            </w:r>
            <w:r w:rsidRPr="000D2BF1">
              <w:t>3</w:t>
            </w:r>
            <w:r>
              <w:t> </w:t>
            </w:r>
            <w:r w:rsidRPr="000D2BF1">
              <w:t>384</w:t>
            </w:r>
            <w:r>
              <w:t xml:space="preserve"> </w:t>
            </w:r>
            <w:r w:rsidRPr="000D2BF1">
              <w:t>368,77</w:t>
            </w:r>
          </w:p>
          <w:p w:rsidR="000D2BF1" w:rsidRDefault="000D2BF1" w:rsidP="000D2BF1">
            <w:pPr>
              <w:pStyle w:val="user"/>
              <w:jc w:val="both"/>
            </w:pPr>
            <w:r>
              <w:t xml:space="preserve">2027 год –  </w:t>
            </w:r>
            <w:r w:rsidRPr="000D2BF1">
              <w:t>3</w:t>
            </w:r>
            <w:r>
              <w:t> </w:t>
            </w:r>
            <w:r w:rsidRPr="000D2BF1">
              <w:t>426</w:t>
            </w:r>
            <w:r>
              <w:t xml:space="preserve"> </w:t>
            </w:r>
            <w:r w:rsidRPr="000D2BF1">
              <w:t>845,49</w:t>
            </w:r>
          </w:p>
          <w:p w:rsidR="00BC4FDB" w:rsidRDefault="000D2BF1" w:rsidP="000D2BF1">
            <w:pPr>
              <w:pStyle w:val="user"/>
              <w:jc w:val="both"/>
            </w:pPr>
            <w:r>
              <w:t xml:space="preserve">2028 год –  </w:t>
            </w:r>
            <w:r w:rsidRPr="000D2BF1">
              <w:t>3</w:t>
            </w:r>
            <w:r>
              <w:t> </w:t>
            </w:r>
            <w:r w:rsidRPr="000D2BF1">
              <w:t>232</w:t>
            </w:r>
            <w:r>
              <w:t xml:space="preserve"> </w:t>
            </w:r>
            <w:r w:rsidRPr="000D2BF1">
              <w:t>987,34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</w:tcPr>
          <w:p w:rsidR="00BC4FDB" w:rsidRDefault="00BC4FDB">
            <w:pPr>
              <w:pStyle w:val="user"/>
            </w:pPr>
          </w:p>
        </w:tc>
      </w:tr>
      <w:tr w:rsidR="00BC4FDB">
        <w:trPr>
          <w:trHeight w:val="315"/>
        </w:trPr>
        <w:tc>
          <w:tcPr>
            <w:tcW w:w="709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4FDB" w:rsidRDefault="00BC4FDB">
            <w:pPr>
              <w:pStyle w:val="user"/>
              <w:jc w:val="both"/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4FDB" w:rsidRDefault="00D35AF8">
            <w:pPr>
              <w:pStyle w:val="user"/>
              <w:jc w:val="both"/>
            </w:pPr>
            <w:r>
              <w:t>Итого по программе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4FDB" w:rsidRDefault="000D2BF1">
            <w:pPr>
              <w:pStyle w:val="user"/>
              <w:jc w:val="center"/>
            </w:pPr>
            <w:r>
              <w:t>10 044 201,60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4FDB" w:rsidRDefault="00BC4FDB">
            <w:pPr>
              <w:pStyle w:val="user"/>
            </w:pPr>
          </w:p>
        </w:tc>
      </w:tr>
    </w:tbl>
    <w:p w:rsidR="00BC4FDB" w:rsidRDefault="00BC4FDB">
      <w:pPr>
        <w:pStyle w:val="user"/>
        <w:tabs>
          <w:tab w:val="left" w:pos="3216"/>
        </w:tabs>
      </w:pPr>
    </w:p>
    <w:sectPr w:rsidR="00BC4FDB">
      <w:pgSz w:w="11906" w:h="16838"/>
      <w:pgMar w:top="426" w:right="849" w:bottom="1134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9329B"/>
    <w:multiLevelType w:val="multilevel"/>
    <w:tmpl w:val="25EAF9A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5275BC4"/>
    <w:multiLevelType w:val="multilevel"/>
    <w:tmpl w:val="55B0AC98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74400C89"/>
    <w:multiLevelType w:val="multilevel"/>
    <w:tmpl w:val="09CC29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FDB"/>
    <w:rsid w:val="000D2BF1"/>
    <w:rsid w:val="0079766F"/>
    <w:rsid w:val="00BC4FDB"/>
    <w:rsid w:val="00BE2EBD"/>
    <w:rsid w:val="00D3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47877"/>
  <w15:docId w15:val="{4EC06702-5834-44A9-90AA-B7303A99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uiPriority="0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5">
    <w:name w:val="A5"/>
    <w:qFormat/>
    <w:rPr>
      <w:rFonts w:cs="PT Sans"/>
      <w:color w:val="000000"/>
      <w:sz w:val="32"/>
      <w:szCs w:val="32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7"/>
    <w:uiPriority w:val="99"/>
    <w:qFormat/>
    <w:rPr>
      <w:sz w:val="22"/>
      <w:szCs w:val="22"/>
    </w:rPr>
  </w:style>
  <w:style w:type="character" w:customStyle="1" w:styleId="a8">
    <w:name w:val="Нижний колонтитул Знак"/>
    <w:basedOn w:val="a0"/>
    <w:link w:val="a9"/>
    <w:uiPriority w:val="99"/>
    <w:qFormat/>
    <w:rPr>
      <w:sz w:val="22"/>
      <w:szCs w:val="22"/>
    </w:rPr>
  </w:style>
  <w:style w:type="paragraph" w:customStyle="1" w:styleId="1">
    <w:name w:val="Заголовок1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user"/>
    <w:qFormat/>
    <w:pPr>
      <w:spacing w:after="120"/>
    </w:pPr>
  </w:style>
  <w:style w:type="paragraph" w:styleId="ab">
    <w:name w:val="List"/>
    <w:basedOn w:val="aa"/>
    <w:qFormat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d">
    <w:name w:val="index heading"/>
    <w:basedOn w:val="user"/>
    <w:next w:val="10"/>
    <w:qFormat/>
    <w:pPr>
      <w:suppressLineNumbers/>
    </w:pPr>
    <w:rPr>
      <w:rFonts w:cs="Mangal"/>
    </w:rPr>
  </w:style>
  <w:style w:type="paragraph" w:styleId="a4">
    <w:name w:val="Balloon Text"/>
    <w:basedOn w:val="a"/>
    <w:link w:val="a3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0">
    <w:name w:val="index 1"/>
    <w:basedOn w:val="a"/>
    <w:next w:val="a"/>
    <w:uiPriority w:val="99"/>
    <w:semiHidden/>
    <w:unhideWhenUsed/>
  </w:style>
  <w:style w:type="paragraph" w:customStyle="1" w:styleId="ae">
    <w:name w:val="Колонтитулы"/>
    <w:basedOn w:val="a"/>
    <w:qFormat/>
  </w:style>
  <w:style w:type="paragraph" w:styleId="a7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user">
    <w:name w:val="Базовый (user)"/>
    <w:qFormat/>
    <w:pPr>
      <w:spacing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Title"/>
    <w:basedOn w:val="user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1">
    <w:name w:val="Заголовок1"/>
    <w:basedOn w:val="user"/>
    <w:next w:val="a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nsPlusTitle">
    <w:name w:val="ConsPlusTitle"/>
    <w:qFormat/>
    <w:pPr>
      <w:widowControl w:val="0"/>
      <w:spacing w:line="10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qFormat/>
    <w:pPr>
      <w:widowControl w:val="0"/>
      <w:spacing w:line="100" w:lineRule="atLeast"/>
    </w:pPr>
    <w:rPr>
      <w:rFonts w:ascii="Courier New" w:eastAsia="Times New Roman" w:hAnsi="Courier New" w:cs="Courier New"/>
    </w:rPr>
  </w:style>
  <w:style w:type="paragraph" w:customStyle="1" w:styleId="printc">
    <w:name w:val="printc"/>
    <w:basedOn w:val="user"/>
    <w:qFormat/>
    <w:pPr>
      <w:spacing w:before="28" w:after="28"/>
    </w:pPr>
  </w:style>
  <w:style w:type="paragraph" w:customStyle="1" w:styleId="ConsPlusNormal">
    <w:name w:val="ConsPlusNormal"/>
    <w:qFormat/>
    <w:pPr>
      <w:widowControl w:val="0"/>
      <w:spacing w:line="100" w:lineRule="atLeast"/>
      <w:ind w:firstLine="720"/>
    </w:pPr>
    <w:rPr>
      <w:rFonts w:ascii="Arial" w:eastAsia="Times New Roman" w:hAnsi="Arial" w:cs="Arial"/>
    </w:rPr>
  </w:style>
  <w:style w:type="paragraph" w:styleId="af0">
    <w:name w:val="List Paragraph"/>
    <w:basedOn w:val="user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Spacing1">
    <w:name w:val="No Spacing1"/>
    <w:qFormat/>
    <w:rPr>
      <w:rFonts w:eastAsia="Times New Roman" w:cs="Calibri"/>
      <w:sz w:val="22"/>
      <w:szCs w:val="22"/>
      <w:lang w:eastAsia="zh-CN"/>
    </w:rPr>
  </w:style>
  <w:style w:type="numbering" w:customStyle="1" w:styleId="af1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2367</Words>
  <Characters>13496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Пользователь Windows</cp:lastModifiedBy>
  <cp:revision>4</cp:revision>
  <cp:lastPrinted>2023-11-11T10:57:00Z</cp:lastPrinted>
  <dcterms:created xsi:type="dcterms:W3CDTF">2025-12-02T07:43:00Z</dcterms:created>
  <dcterms:modified xsi:type="dcterms:W3CDTF">2025-12-18T05:03:00Z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332AD652BBF94338807E802EDFFB440F_13</vt:lpwstr>
  </property>
  <property fmtid="{D5CDD505-2E9C-101B-9397-08002B2CF9AE}" pid="3" name="KSOProductBuildVer">
    <vt:lpwstr>1049-12.2.0.13359</vt:lpwstr>
  </property>
</Properties>
</file>