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A3" w:rsidRDefault="00250496">
      <w:pPr>
        <w:pStyle w:val="10"/>
        <w:tabs>
          <w:tab w:val="left" w:pos="30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2642235</wp:posOffset>
            </wp:positionH>
            <wp:positionV relativeFrom="page">
              <wp:posOffset>243205</wp:posOffset>
            </wp:positionV>
            <wp:extent cx="644525" cy="1155700"/>
            <wp:effectExtent l="0" t="0" r="0" b="0"/>
            <wp:wrapTopAndBottom/>
            <wp:docPr id="1" name="Рисунок 7" descr="БолхуныСП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БолхуныСП-ПП-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4DA3" w:rsidRDefault="00250496">
      <w:pPr>
        <w:pStyle w:val="10"/>
        <w:tabs>
          <w:tab w:val="left" w:pos="3000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АДМИНИСТРАЦИЯ МУНИЦИПАЛЬНОГО ОБРАЗОВАНИЯ</w:t>
      </w:r>
    </w:p>
    <w:p w:rsidR="00B34DA3" w:rsidRDefault="00250496">
      <w:pPr>
        <w:pStyle w:val="Style3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«СЕЛЬСКОЕ ПОСЕЛЕНИЕ СЕЛО БОЛХУНЫ АХТУБИНСКОГО МУНИЦИПАЛЬНОГО РАЙОНА АСТРАХАНСКОЙ ОБЛАСТИ»</w:t>
      </w:r>
    </w:p>
    <w:p w:rsidR="00B34DA3" w:rsidRDefault="00B34DA3">
      <w:pPr>
        <w:pStyle w:val="af1"/>
        <w:spacing w:line="276" w:lineRule="auto"/>
        <w:jc w:val="both"/>
        <w:rPr>
          <w:sz w:val="24"/>
          <w:szCs w:val="24"/>
        </w:rPr>
      </w:pPr>
    </w:p>
    <w:p w:rsidR="00512D13" w:rsidRDefault="00512D13">
      <w:pPr>
        <w:pStyle w:val="af1"/>
        <w:spacing w:line="276" w:lineRule="auto"/>
        <w:rPr>
          <w:b/>
          <w:sz w:val="24"/>
          <w:szCs w:val="24"/>
        </w:rPr>
      </w:pPr>
    </w:p>
    <w:p w:rsidR="00B34DA3" w:rsidRDefault="00250496">
      <w:pPr>
        <w:pStyle w:val="af1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512D13" w:rsidRDefault="00512D13">
      <w:pPr>
        <w:pStyle w:val="ConsPlusTitle"/>
        <w:tabs>
          <w:tab w:val="left" w:pos="6840"/>
        </w:tabs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34DA3" w:rsidRDefault="00A427E9">
      <w:pPr>
        <w:pStyle w:val="ConsPlusTitle"/>
        <w:tabs>
          <w:tab w:val="left" w:pos="6840"/>
        </w:tabs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17.11.2025 г.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№ 60-П</w:t>
      </w:r>
    </w:p>
    <w:p w:rsidR="00B34DA3" w:rsidRDefault="00B34DA3">
      <w:pPr>
        <w:pStyle w:val="ConsPlusTitle"/>
        <w:tabs>
          <w:tab w:val="left" w:pos="6840"/>
        </w:tabs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512D13" w:rsidRDefault="00512D1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34DA3" w:rsidRDefault="0025049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Об утверждении муниципальной программы </w:t>
      </w:r>
    </w:p>
    <w:p w:rsidR="00B34DA3" w:rsidRDefault="0025049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DA3" w:rsidRDefault="00B34DA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512D13" w:rsidRDefault="00250496" w:rsidP="00014DAC">
      <w:pPr>
        <w:pStyle w:val="10"/>
        <w:widowControl w:val="0"/>
        <w:jc w:val="both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 xml:space="preserve">     </w:t>
      </w:r>
    </w:p>
    <w:p w:rsidR="00B34DA3" w:rsidRDefault="00250496" w:rsidP="00014DAC">
      <w:pPr>
        <w:pStyle w:val="10"/>
        <w:widowControl w:val="0"/>
        <w:jc w:val="both"/>
        <w:rPr>
          <w:rFonts w:eastAsiaTheme="minorHAnsi" w:cs="Times New Roman"/>
          <w:b/>
          <w:bCs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 xml:space="preserve">     В соответствии со ст.179 Бюджетного кодекса Российской Федерации,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>
        <w:rPr>
          <w:rFonts w:cs="Times New Roman"/>
          <w:sz w:val="24"/>
          <w:szCs w:val="24"/>
          <w:shd w:val="clear" w:color="auto" w:fill="FFFFFF"/>
        </w:rPr>
        <w:t xml:space="preserve">Постановлением Правительства РФ от 30 декабря 2017 г. N 1710"Об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</w:t>
      </w:r>
      <w:r>
        <w:rPr>
          <w:rFonts w:eastAsiaTheme="minorHAnsi" w:cs="Times New Roman"/>
          <w:sz w:val="24"/>
          <w:szCs w:val="24"/>
        </w:rPr>
        <w:t xml:space="preserve"> </w:t>
      </w:r>
      <w:r>
        <w:rPr>
          <w:rFonts w:cs="Times New Roman"/>
          <w:color w:val="222222"/>
          <w:sz w:val="24"/>
          <w:szCs w:val="24"/>
          <w:shd w:val="clear" w:color="auto" w:fill="FFFFFF"/>
        </w:rPr>
        <w:t>Закон Астраханской области от 16.12.2024 № 117/2024-ОЗ «О БЮДЖЕТЕ АСТРАХАНСКОЙ ОБЛАСТИ НА 2025 ГОД И НА ПЛАНОВЫЙ ПЕРИОД 2026 И 2027 ГОДОВ</w:t>
      </w:r>
      <w:r>
        <w:rPr>
          <w:rFonts w:eastAsiaTheme="minorHAnsi" w:cs="Times New Roman"/>
          <w:sz w:val="24"/>
          <w:szCs w:val="24"/>
        </w:rPr>
        <w:t xml:space="preserve">, постановлением Правительства Астраханской области от 15.12.2022 № 640-П «О государственной программе «Улучшение качества предоставления жилищно-коммунальных услуг на территории Астраханской области», постановлением Правительства Астраханской области от 27.10.2023 № 623-П «О государственной программе «Развитие жилищного строительства в Астраханской области», постановлением администрации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Theme="minorHAnsi" w:cs="Times New Roman"/>
          <w:sz w:val="24"/>
          <w:szCs w:val="24"/>
        </w:rPr>
        <w:t xml:space="preserve"> от 09.11.2023 № 44-П </w:t>
      </w:r>
      <w:r>
        <w:rPr>
          <w:rFonts w:cs="Times New Roman"/>
          <w:bCs/>
          <w:sz w:val="24"/>
          <w:szCs w:val="24"/>
        </w:rPr>
        <w:t xml:space="preserve">О ПОРЯДКЕ РАЗРАБОТКИ, УТВЕРЖДЕНИЯ, РЕАЛИЗАЦИИ И ОЦЕНКИ ЭФФЕКТИВНОСТИ МУНИЦИПАЛЬНЫХ ПРОГРАММ НА ТЕРРИТОРИИ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Theme="minorHAnsi" w:cs="Times New Roman"/>
          <w:sz w:val="24"/>
          <w:szCs w:val="24"/>
        </w:rPr>
        <w:t xml:space="preserve">, администрация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34DA3" w:rsidRDefault="0025049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ПОСТАНОВЛЯЕТ:</w:t>
      </w:r>
    </w:p>
    <w:p w:rsidR="00B34DA3" w:rsidRDefault="00B34DA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34DA3" w:rsidRPr="00A427E9" w:rsidRDefault="00250496" w:rsidP="00A427E9">
      <w:pPr>
        <w:pStyle w:val="ConsPlusTitle"/>
        <w:numPr>
          <w:ilvl w:val="0"/>
          <w:numId w:val="2"/>
        </w:numPr>
        <w:ind w:left="567" w:hanging="567"/>
        <w:jc w:val="both"/>
        <w:outlineLvl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Постановление от 15.11.2024г. №50-П «Об утверждении муниципальной программы «Формирование современной городской среды» на 2025год» в ред. от 10.01.2025 №2-</w:t>
      </w:r>
      <w:r w:rsidR="00355F8B">
        <w:rPr>
          <w:rFonts w:ascii="Times New Roman" w:hAnsi="Times New Roman"/>
          <w:b w:val="0"/>
          <w:bCs w:val="0"/>
          <w:sz w:val="24"/>
          <w:szCs w:val="24"/>
        </w:rPr>
        <w:t>П признать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утратившим силу.</w:t>
      </w:r>
    </w:p>
    <w:p w:rsidR="00B34DA3" w:rsidRDefault="00250496" w:rsidP="00A427E9">
      <w:pPr>
        <w:pStyle w:val="ConsPlusTitle"/>
        <w:numPr>
          <w:ilvl w:val="0"/>
          <w:numId w:val="2"/>
        </w:numPr>
        <w:ind w:left="567" w:hanging="567"/>
        <w:jc w:val="both"/>
        <w:outlineLvl w:val="0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Утвердить муниципальную </w:t>
      </w:r>
      <w:r w:rsidR="00355F8B">
        <w:rPr>
          <w:rFonts w:ascii="Times New Roman" w:hAnsi="Times New Roman" w:cs="Times New Roman"/>
          <w:b w:val="0"/>
          <w:sz w:val="24"/>
          <w:szCs w:val="24"/>
        </w:rPr>
        <w:t>программу «</w:t>
      </w:r>
      <w:r>
        <w:rPr>
          <w:rFonts w:ascii="Times New Roman" w:hAnsi="Times New Roman" w:cs="Times New Roman"/>
          <w:b w:val="0"/>
          <w:sz w:val="24"/>
          <w:szCs w:val="24"/>
        </w:rPr>
        <w:t>Формирование современной городской</w:t>
      </w:r>
    </w:p>
    <w:p w:rsidR="00B34DA3" w:rsidRPr="00A427E9" w:rsidRDefault="00A427E9" w:rsidP="00A427E9">
      <w:pPr>
        <w:pStyle w:val="ConsPlusTitle"/>
        <w:jc w:val="both"/>
        <w:outlineLvl w:val="0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355F8B">
        <w:rPr>
          <w:rFonts w:ascii="Times New Roman" w:hAnsi="Times New Roman" w:cs="Times New Roman"/>
          <w:b w:val="0"/>
          <w:sz w:val="24"/>
          <w:szCs w:val="24"/>
        </w:rPr>
        <w:t>среды» (</w:t>
      </w:r>
      <w:r w:rsidR="00250496">
        <w:rPr>
          <w:rFonts w:ascii="Times New Roman" w:hAnsi="Times New Roman" w:cs="Times New Roman"/>
          <w:b w:val="0"/>
          <w:sz w:val="24"/>
          <w:szCs w:val="24"/>
        </w:rPr>
        <w:t>прилагается)</w:t>
      </w:r>
    </w:p>
    <w:p w:rsidR="00B34DA3" w:rsidRDefault="00250496" w:rsidP="00A427E9">
      <w:pPr>
        <w:pStyle w:val="affd"/>
        <w:numPr>
          <w:ilvl w:val="0"/>
          <w:numId w:val="2"/>
        </w:numPr>
        <w:spacing w:after="0" w:line="240" w:lineRule="auto"/>
        <w:ind w:left="567" w:hanging="567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Отделу по общим вопросам администрации муниципального образования «Сельское поселение село Болхуны Ахтубинского муниципального района Астраханской области» (Калюжная Н.А.) обеспечить размещение настоящего постановления в сети Интернет на </w:t>
      </w:r>
      <w:r>
        <w:rPr>
          <w:rFonts w:cs="Times New Roman"/>
          <w:sz w:val="24"/>
          <w:szCs w:val="24"/>
        </w:rPr>
        <w:lastRenderedPageBreak/>
        <w:t>официальном сайте администрации муниципального образования «Сельское поселение село Болхуны Ахтубинского муниципального района Астраханской области.</w:t>
      </w:r>
    </w:p>
    <w:p w:rsidR="00B34DA3" w:rsidRDefault="00B34DA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B34DA3" w:rsidRDefault="00B34DA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12D13" w:rsidRDefault="00512D1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12D13" w:rsidRDefault="00512D1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12D13" w:rsidRDefault="00512D1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12D13" w:rsidRDefault="00512D1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12D13" w:rsidRDefault="00512D1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12D13" w:rsidRDefault="009B6210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AEC2DD" wp14:editId="1A76482B">
            <wp:extent cx="5582412" cy="207568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уденко новый печать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12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D13" w:rsidRDefault="00512D1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12D13" w:rsidRDefault="00512D1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12D13" w:rsidRDefault="00512D1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12D13" w:rsidRDefault="00512D13">
      <w:pPr>
        <w:pStyle w:val="affd"/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B34DA3" w:rsidRDefault="00B34DA3">
      <w:pPr>
        <w:pStyle w:val="10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512D13" w:rsidRDefault="00512D13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250496">
      <w:pPr>
        <w:pStyle w:val="10"/>
        <w:shd w:val="clear" w:color="auto" w:fill="FFFFFF"/>
        <w:spacing w:line="283" w:lineRule="atLeast"/>
        <w:jc w:val="right"/>
      </w:pPr>
      <w:r>
        <w:rPr>
          <w:rFonts w:eastAsia="Times New Roman" w:cs="Times New Roman"/>
          <w:sz w:val="24"/>
          <w:szCs w:val="24"/>
          <w:lang w:eastAsia="ru-RU"/>
        </w:rPr>
        <w:t>Утверждена</w:t>
      </w:r>
    </w:p>
    <w:p w:rsidR="00B34DA3" w:rsidRDefault="00250496">
      <w:pPr>
        <w:pStyle w:val="10"/>
        <w:shd w:val="clear" w:color="auto" w:fill="FFFFFF"/>
        <w:spacing w:line="283" w:lineRule="atLeast"/>
        <w:jc w:val="right"/>
      </w:pPr>
      <w:r>
        <w:rPr>
          <w:rFonts w:eastAsia="Times New Roman" w:cs="Times New Roman"/>
          <w:sz w:val="24"/>
          <w:szCs w:val="24"/>
          <w:lang w:eastAsia="ru-RU"/>
        </w:rPr>
        <w:t>Постановлением Администрации</w:t>
      </w:r>
    </w:p>
    <w:p w:rsidR="00B34DA3" w:rsidRDefault="00250496">
      <w:pPr>
        <w:pStyle w:val="10"/>
        <w:shd w:val="clear" w:color="auto" w:fill="FFFFFF"/>
        <w:spacing w:line="283" w:lineRule="atLeast"/>
        <w:jc w:val="right"/>
      </w:pPr>
      <w:r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B34DA3" w:rsidRDefault="00250496">
      <w:pPr>
        <w:pStyle w:val="10"/>
        <w:shd w:val="clear" w:color="auto" w:fill="FFFFFF"/>
        <w:spacing w:after="204" w:line="283" w:lineRule="atLeast"/>
        <w:jc w:val="right"/>
      </w:pPr>
      <w:r>
        <w:rPr>
          <w:rFonts w:cs="Times New Roman"/>
          <w:sz w:val="24"/>
          <w:szCs w:val="24"/>
        </w:rPr>
        <w:t>«Сельское поселение село Болхуны                                                                                  Ахтубинского муниципального района                                                                                        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spacing w:line="283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</w:t>
      </w:r>
    </w:p>
    <w:p w:rsidR="00B34DA3" w:rsidRDefault="00250496">
      <w:pPr>
        <w:pStyle w:val="10"/>
        <w:shd w:val="clear" w:color="auto" w:fill="FFFFFF"/>
        <w:spacing w:line="283" w:lineRule="atLeast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spacing w:line="283" w:lineRule="atLeast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МУНИЦИПАЛЬНОЕ ОБРАЗОВАНИЕ </w:t>
      </w:r>
    </w:p>
    <w:p w:rsidR="00B34DA3" w:rsidRDefault="00250496">
      <w:pPr>
        <w:pStyle w:val="Style3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«СЕЛЬСКОЕ ПОСЕЛЕНИЕ СЕЛО БОЛХУНЫ АХТУБИНСКОГО МУНИЦИПАЛЬНОГО РАЙОНА АСТРАХАНСКОЙ ОБЛАСТИ»</w:t>
      </w:r>
    </w:p>
    <w:p w:rsidR="00B34DA3" w:rsidRDefault="00B34DA3">
      <w:pPr>
        <w:pStyle w:val="af1"/>
        <w:spacing w:line="276" w:lineRule="auto"/>
        <w:rPr>
          <w:sz w:val="24"/>
          <w:szCs w:val="24"/>
        </w:rPr>
      </w:pP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ПРОГРАММА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eastAsia="Times New Roman" w:cs="Times New Roman"/>
          <w:bCs/>
          <w:sz w:val="24"/>
          <w:szCs w:val="24"/>
          <w:lang w:eastAsia="ru-RU"/>
        </w:rPr>
        <w:t>ФОРМИРОВАНИЯ СОВРЕМЕННОЙ ГОРОДСКОЙ СРЕДЫ»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Cs/>
          <w:sz w:val="24"/>
          <w:szCs w:val="24"/>
          <w:lang w:eastAsia="ru-RU"/>
        </w:rPr>
      </w:pP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250496">
      <w:pPr>
        <w:pStyle w:val="10"/>
        <w:shd w:val="clear" w:color="auto" w:fill="FFFFFF"/>
        <w:ind w:firstLine="708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с. Болхуны 2025 г. </w:t>
      </w:r>
    </w:p>
    <w:tbl>
      <w:tblPr>
        <w:tblW w:w="4641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4641"/>
      </w:tblGrid>
      <w:tr w:rsidR="00B34DA3">
        <w:tc>
          <w:tcPr>
            <w:tcW w:w="4641" w:type="dxa"/>
            <w:shd w:val="clear" w:color="auto" w:fill="auto"/>
          </w:tcPr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  <w:bookmarkStart w:id="0" w:name="Par1"/>
            <w:bookmarkEnd w:id="0"/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  <w:p w:rsidR="00B34DA3" w:rsidRDefault="00250496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УТВЕРЖДЕНА  </w:t>
            </w:r>
          </w:p>
          <w:p w:rsidR="00B34DA3" w:rsidRDefault="00250496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постановлением администрации</w:t>
            </w:r>
          </w:p>
        </w:tc>
      </w:tr>
      <w:tr w:rsidR="00B34DA3">
        <w:tc>
          <w:tcPr>
            <w:tcW w:w="4641" w:type="dxa"/>
            <w:shd w:val="clear" w:color="auto" w:fill="auto"/>
          </w:tcPr>
          <w:p w:rsidR="00B34DA3" w:rsidRDefault="00250496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муниципального образования «Сельское поселение село Болхуны Ахтубинского муниципального района Астраханской области»</w:t>
            </w:r>
          </w:p>
        </w:tc>
      </w:tr>
      <w:tr w:rsidR="00B34DA3">
        <w:tc>
          <w:tcPr>
            <w:tcW w:w="4641" w:type="dxa"/>
            <w:shd w:val="clear" w:color="auto" w:fill="auto"/>
          </w:tcPr>
          <w:p w:rsidR="00B34DA3" w:rsidRDefault="00B34DA3">
            <w:pPr>
              <w:pStyle w:val="10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</w:tbl>
    <w:p w:rsidR="00B34DA3" w:rsidRDefault="00B34DA3">
      <w:pPr>
        <w:pStyle w:val="10"/>
        <w:widowControl w:val="0"/>
        <w:ind w:firstLine="54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B34DA3" w:rsidRDefault="0025049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bookmarkStart w:id="1" w:name="Par24"/>
      <w:bookmarkEnd w:id="1"/>
      <w:r>
        <w:rPr>
          <w:rFonts w:ascii="Times New Roman" w:hAnsi="Times New Roman" w:cs="Times New Roman"/>
          <w:b w:val="0"/>
          <w:sz w:val="24"/>
          <w:szCs w:val="24"/>
        </w:rPr>
        <w:t>Муниципальная программа «Формирование</w:t>
      </w:r>
    </w:p>
    <w:p w:rsidR="00B34DA3" w:rsidRDefault="0025049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современной городской среды»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DA3" w:rsidRDefault="00B34DA3">
      <w:pPr>
        <w:pStyle w:val="10"/>
        <w:widowControl w:val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B34DA3" w:rsidRDefault="00250496">
      <w:pPr>
        <w:pStyle w:val="10"/>
        <w:widowControl w:val="0"/>
        <w:jc w:val="center"/>
        <w:outlineLvl w:val="1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Паспорт муниципальной программы</w:t>
      </w:r>
    </w:p>
    <w:p w:rsidR="00B34DA3" w:rsidRDefault="00B34DA3">
      <w:pPr>
        <w:pStyle w:val="10"/>
        <w:widowControl w:val="0"/>
        <w:jc w:val="center"/>
        <w:outlineLvl w:val="1"/>
        <w:rPr>
          <w:rFonts w:cs="Times New Roman"/>
          <w:sz w:val="24"/>
          <w:szCs w:val="24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943"/>
        <w:gridCol w:w="7122"/>
      </w:tblGrid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</w:p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среды»</w:t>
            </w:r>
          </w:p>
        </w:tc>
      </w:tr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Бюджетный кодекс Российской Федерации; 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 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Постановлением Правительства РФ от 30 декабря 2017 г. N 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Закон Астраханской области от 16.12.2024 № 117/2024-ОЗ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«О БЮДЖЕТЕ АСТРАХАНСКОЙ ОБЛАСТИ НА 2025 ГОД И НА ПЛАНОВЫЙ ПЕРИОД 2026 И 2027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Астраханской области от 15.12.2022№ 640-П «О государственной программе «Улучшение качества предоставления жилищно-коммунальных услуг на территории Астраханской области»;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постановлением Правительства Астраханской области от 27.10.2023 № 623-П «О государственной программе «Развитие жилищного строительства в Астраханской области»;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муниципального образования «Сельское поселение село Болхуны Ахтубинского муниципального района Астраханской области» от 09.11.2023 № 44-П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ПОРЯДКЕ РАЗРАБОТКИ, УТВЕРЖДЕНИЯ, РЕАЛИЗАЦИИ И ОЦЕНКИ ЭФФЕКТИВНОСТИ МУНИЦИПАЛЬНЫХ ПРОГРАММ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«СЕЛЬСКОЕ ПОСЕЛЕНИЕ СЕЛО БОЛХУНЫ АХТУБИНСКОГО МУНИЦИПАЛЬНОГО РАЙОНА АСТРАХАНСКОЙ ОБЛАСТИ»</w:t>
            </w:r>
          </w:p>
        </w:tc>
      </w:tr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«Сельское поселение село Болхуны Ахтубинского муниципального района Астраханской области»</w:t>
            </w:r>
          </w:p>
        </w:tc>
      </w:tr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- координатор муниципальной программы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«Сельское поселение село Болхуны Ахтубинского муниципального района Астраханской области»</w:t>
            </w:r>
          </w:p>
        </w:tc>
      </w:tr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«Сельское поселение село Болхуны Ахтубинского муниципального района Астраханской области»</w:t>
            </w:r>
          </w:p>
        </w:tc>
      </w:tr>
      <w:tr w:rsidR="00B34DA3">
        <w:trPr>
          <w:trHeight w:val="69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комплексного благоустройства села Болхуны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внешнего благоустройства и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санитарного содержания села Болхуны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эстетического вида села Болхуны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территории поселения в границах населенного пункта.</w:t>
            </w:r>
          </w:p>
        </w:tc>
      </w:tr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взаимодействия между предприятиями, организациями и учреждениями при решении вопросов благоустройства территории села Болхуны</w:t>
            </w:r>
          </w:p>
          <w:p w:rsidR="00B34DA3" w:rsidRDefault="00250496">
            <w:pPr>
              <w:pStyle w:val="aff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Приведение в качественное состояние элементов благоустройства</w:t>
            </w:r>
          </w:p>
          <w:p w:rsidR="00B34DA3" w:rsidRDefault="00250496">
            <w:pPr>
              <w:pStyle w:val="aff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Привлечение жителей к участию в решении проблем благоустройства села Болхуны.</w:t>
            </w:r>
          </w:p>
          <w:p w:rsidR="00B34DA3" w:rsidRDefault="00250496">
            <w:pPr>
              <w:pStyle w:val="aff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Оздоровление санитарной экологической обстановки в поселении и на свободных территориях, ликвидация свалок бытового мусора;</w:t>
            </w:r>
          </w:p>
          <w:p w:rsidR="00B34DA3" w:rsidRDefault="00250496">
            <w:pPr>
              <w:pStyle w:val="aff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Вовлечение жителей поселения в систему экологического образования</w:t>
            </w:r>
          </w:p>
        </w:tc>
      </w:tr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Default"/>
              <w:jc w:val="both"/>
            </w:pPr>
            <w:r>
              <w:t xml:space="preserve">Количество благоустроенных общественных территорий, 1 ед.; </w:t>
            </w:r>
          </w:p>
          <w:p w:rsidR="00B34DA3" w:rsidRDefault="00250496">
            <w:pPr>
              <w:pStyle w:val="Default"/>
              <w:jc w:val="both"/>
            </w:pPr>
            <w:r>
              <w:t xml:space="preserve">Площадь благоустроенных общественных территорий, 1,4 га; </w:t>
            </w:r>
          </w:p>
          <w:p w:rsidR="00B34DA3" w:rsidRDefault="00250496">
            <w:pPr>
              <w:pStyle w:val="Default"/>
              <w:jc w:val="both"/>
            </w:pPr>
            <w:r>
              <w:t xml:space="preserve">Доля площади благоустроенных общественных территорий от общего количества общественных территорий, 50%; </w:t>
            </w:r>
          </w:p>
          <w:p w:rsidR="00B34DA3" w:rsidRDefault="00250496">
            <w:pPr>
              <w:pStyle w:val="Default"/>
              <w:jc w:val="both"/>
            </w:pPr>
            <w:r>
              <w:t xml:space="preserve">Доля трудового участия в выполнении минимального перечня работ по благоустройству общественных территорий заинтересованных лиц, 100%; </w:t>
            </w:r>
          </w:p>
        </w:tc>
      </w:tr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  <w:p w:rsidR="00B34DA3" w:rsidRDefault="00B34DA3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2026 -2028г. г.</w:t>
            </w:r>
          </w:p>
        </w:tc>
      </w:tr>
      <w:tr w:rsidR="00B34DA3">
        <w:trPr>
          <w:trHeight w:val="490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ресурсного обеспечения муниципальной программы всего составляет </w:t>
            </w:r>
            <w:r w:rsidR="00B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1193156,37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федерального бюджета –    </w:t>
            </w:r>
            <w:r w:rsidR="00B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1145788,05</w:t>
            </w:r>
            <w:r w:rsidRPr="005B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</w:t>
            </w:r>
            <w:r w:rsidRPr="005B60F8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r w:rsidRPr="005B60F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бюджета Астраханской области – </w:t>
            </w:r>
            <w:r w:rsidR="00BF1204" w:rsidRPr="00BF1204">
              <w:rPr>
                <w:rFonts w:ascii="Times New Roman" w:hAnsi="Times New Roman" w:cs="Times New Roman"/>
                <w:b/>
                <w:sz w:val="24"/>
                <w:szCs w:val="24"/>
              </w:rPr>
              <w:t>35436,76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BF1204" w:rsidRPr="00BF1204">
              <w:rPr>
                <w:rFonts w:ascii="Times New Roman" w:hAnsi="Times New Roman" w:cs="Times New Roman"/>
                <w:b/>
                <w:sz w:val="24"/>
                <w:szCs w:val="24"/>
              </w:rPr>
              <w:t>11931,56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финансиров</w:t>
            </w:r>
            <w:r w:rsidR="00454A22">
              <w:rPr>
                <w:rFonts w:ascii="Times New Roman" w:hAnsi="Times New Roman" w:cs="Times New Roman"/>
                <w:b/>
                <w:sz w:val="24"/>
                <w:szCs w:val="24"/>
              </w:rPr>
              <w:t>ания в 2026 году составляет 443562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54A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 ч.: 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федерального бюджета –    </w:t>
            </w:r>
            <w:r w:rsidR="00454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425952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54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бюджета Астраханской области – </w:t>
            </w:r>
            <w:r w:rsidRPr="00250496">
              <w:rPr>
                <w:rFonts w:ascii="Times New Roman" w:hAnsi="Times New Roman" w:cs="Times New Roman"/>
                <w:b/>
                <w:sz w:val="24"/>
                <w:szCs w:val="24"/>
              </w:rPr>
              <w:t>13173,</w:t>
            </w:r>
            <w:r w:rsidR="00454A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2504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54A22"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  <w:r w:rsidRPr="0025049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54A2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14DAC" w:rsidRDefault="00014DAC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финансирования в 2027 году составляет </w:t>
            </w:r>
            <w:r w:rsidR="00BF1204">
              <w:rPr>
                <w:rFonts w:ascii="Times New Roman" w:hAnsi="Times New Roman" w:cs="Times New Roman"/>
                <w:b/>
                <w:sz w:val="24"/>
                <w:szCs w:val="24"/>
              </w:rPr>
              <w:t>372707,53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 ч.: 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федерального бюджета –    </w:t>
            </w:r>
            <w:r w:rsidR="00B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357911,03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бюджета Астраханской области – </w:t>
            </w:r>
            <w:r w:rsidR="00BF1204" w:rsidRPr="00BF1204">
              <w:rPr>
                <w:rFonts w:ascii="Times New Roman" w:hAnsi="Times New Roman" w:cs="Times New Roman"/>
                <w:b/>
                <w:sz w:val="24"/>
                <w:szCs w:val="24"/>
              </w:rPr>
              <w:t>11069,42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BF1204">
              <w:rPr>
                <w:rFonts w:ascii="Times New Roman" w:hAnsi="Times New Roman" w:cs="Times New Roman"/>
                <w:b/>
                <w:sz w:val="24"/>
                <w:szCs w:val="24"/>
              </w:rPr>
              <w:t>3727,08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Default="00B34DA3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финансирования в 2028 году составляет </w:t>
            </w:r>
            <w:r w:rsidR="00BF1204">
              <w:rPr>
                <w:rFonts w:ascii="Times New Roman" w:hAnsi="Times New Roman" w:cs="Times New Roman"/>
                <w:b/>
                <w:sz w:val="24"/>
                <w:szCs w:val="24"/>
              </w:rPr>
              <w:t>376886,68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 ч.: 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федерального бюджета –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F1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361924,28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бюджета Астраханской области – </w:t>
            </w:r>
            <w:r w:rsidR="00BF1204">
              <w:rPr>
                <w:rFonts w:ascii="Times New Roman" w:hAnsi="Times New Roman" w:cs="Times New Roman"/>
                <w:b/>
                <w:sz w:val="24"/>
                <w:szCs w:val="24"/>
              </w:rPr>
              <w:t>11193,54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34DA3" w:rsidRPr="00BF1204" w:rsidRDefault="00250496">
            <w:pPr>
              <w:pStyle w:val="aff7"/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BF1204">
              <w:rPr>
                <w:rFonts w:ascii="Times New Roman" w:hAnsi="Times New Roman" w:cs="Times New Roman"/>
                <w:b/>
                <w:sz w:val="24"/>
                <w:szCs w:val="24"/>
              </w:rPr>
              <w:t>3768,86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</w:t>
            </w:r>
            <w:r w:rsidR="00BF1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Default"/>
              <w:jc w:val="both"/>
            </w:pPr>
            <w:r>
              <w:t>Проведение мероприятий по благоустройству мест массового отдыха населения и территорий общественного пользования – 1 ед.</w:t>
            </w:r>
          </w:p>
          <w:p w:rsidR="00B34DA3" w:rsidRDefault="00250496">
            <w:pPr>
              <w:pStyle w:val="Default"/>
              <w:jc w:val="both"/>
            </w:pPr>
            <w:r>
              <w:t>Из них:</w:t>
            </w:r>
          </w:p>
          <w:p w:rsidR="00B34DA3" w:rsidRDefault="00250496">
            <w:pPr>
              <w:pStyle w:val="Default"/>
              <w:jc w:val="both"/>
            </w:pPr>
            <w:r>
              <w:t xml:space="preserve">    - проведение мероприятий по благоустройству сквера – 1 ед.;</w:t>
            </w:r>
          </w:p>
          <w:p w:rsidR="00B34DA3" w:rsidRDefault="00250496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>
              <w:t xml:space="preserve">   - представление в Управление коммунального хозяйства муниципального образования «Ахтубинский район Астраханская область» реализованный в 2026-2028 году проект по благоустройству общественных территорий.</w:t>
            </w:r>
          </w:p>
        </w:tc>
      </w:tr>
      <w:tr w:rsidR="00B34DA3">
        <w:trPr>
          <w:trHeight w:val="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контроля за исполнением муниципальной программы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ответственность за своевременное исполнение муниципальной программы осуществляется администрацией муниципального образования «Сельское поселение село Болхуны Ахтубинского муниципального района Астраханской области». </w:t>
            </w:r>
          </w:p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муниципальной программы ведется путем подготовки ежеквартального отчета о ходе её реализации.</w:t>
            </w:r>
          </w:p>
        </w:tc>
      </w:tr>
    </w:tbl>
    <w:p w:rsidR="00B34DA3" w:rsidRDefault="00B34DA3">
      <w:pPr>
        <w:pStyle w:val="Default"/>
        <w:rPr>
          <w:b/>
          <w:bCs/>
        </w:rPr>
      </w:pPr>
    </w:p>
    <w:p w:rsidR="00B34DA3" w:rsidRDefault="00250496">
      <w:pPr>
        <w:pStyle w:val="Default"/>
        <w:jc w:val="center"/>
      </w:pPr>
      <w:r>
        <w:rPr>
          <w:b/>
          <w:bCs/>
        </w:rPr>
        <w:t>1. Характеристика текущего состояния сферы благоустройства,</w:t>
      </w:r>
    </w:p>
    <w:p w:rsidR="00B34DA3" w:rsidRDefault="00250496">
      <w:pPr>
        <w:pStyle w:val="Default"/>
        <w:jc w:val="center"/>
      </w:pPr>
      <w:r>
        <w:rPr>
          <w:b/>
          <w:bCs/>
        </w:rPr>
        <w:t>описание основных проблем</w:t>
      </w:r>
    </w:p>
    <w:p w:rsidR="00B34DA3" w:rsidRDefault="00250496">
      <w:pPr>
        <w:pStyle w:val="10"/>
        <w:spacing w:before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Село Болхуны — входит в состав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 и является одним из крупных поселений Ахтубинского района. Поселение расположено в западной части Ахтубинского района.  Площадь территории сельского поселения составляет 68407 га. </w:t>
      </w:r>
    </w:p>
    <w:p w:rsidR="00B34DA3" w:rsidRDefault="00250496">
      <w:pPr>
        <w:pStyle w:val="10"/>
        <w:shd w:val="clear" w:color="auto" w:fill="FFFFFF"/>
        <w:ind w:firstLine="567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Одним из главных приоритетов развития сельской территории является создание благоприятной для проживания населения и ведения экономической деятельности среды.</w:t>
      </w:r>
    </w:p>
    <w:p w:rsidR="00B34DA3" w:rsidRDefault="00250496">
      <w:pPr>
        <w:pStyle w:val="10"/>
        <w:shd w:val="clear" w:color="auto" w:fill="FFFFFF"/>
        <w:ind w:firstLine="567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</w:p>
    <w:p w:rsidR="00B34DA3" w:rsidRDefault="00250496">
      <w:pPr>
        <w:pStyle w:val="10"/>
        <w:shd w:val="clear" w:color="auto" w:fill="FFFFFF"/>
        <w:ind w:firstLine="567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Запущенное состояние многих территорий требует скорейшей модернизации. Не ухоженность парков и скверов, отсутствие детских игровых площадок, устаревшие малые архитектурные формы - все это негативно влияет на эмоциональное состояние, и качество жизни населения села Болхуны.</w:t>
      </w:r>
    </w:p>
    <w:p w:rsidR="00B34DA3" w:rsidRDefault="00250496">
      <w:pPr>
        <w:pStyle w:val="1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первую очередь необходимо повысить уровень благоустройства муниципальных территорий общего пользования (парков, скверов, набережных и др.). При этом рассматривать предложения заинтересованных лиц и проекты, учитывающие комплексный подход, предусматривающий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общественных территорий для разных групп населения. Необходимо внедрение цифровых технологий и платформенных решений в соответствии с перечнем мероприятий, предусматривающих формирование эффективной системы управления хозяйством, создание безопасных и комфортных условий для жизни граждан, утвержденных Российским законодательством. </w:t>
      </w:r>
    </w:p>
    <w:p w:rsidR="00B34DA3" w:rsidRDefault="00250496">
      <w:pPr>
        <w:pStyle w:val="10"/>
        <w:shd w:val="clear" w:color="auto" w:fill="FFFFFF"/>
        <w:ind w:firstLine="851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Решение проблемы создания комфортных условий проживания на территории села Болхуны путем качественного повышения уровня благоустройства территорий сельских населённых пунктов способствует концентрации в регионе человеческого капитала, обеспечению устойчивого социально-экономического развития, повышению туристической привлекательности, привлечению дополнительных инвестиций.</w:t>
      </w:r>
    </w:p>
    <w:p w:rsidR="00B34DA3" w:rsidRDefault="00250496">
      <w:pPr>
        <w:pStyle w:val="1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целях повышения качества благоустройства территорий необходимо предусматривать минимальный 3-летний гарантийный срок на результаты выполненных, </w:t>
      </w:r>
      <w:proofErr w:type="spellStart"/>
      <w:r>
        <w:rPr>
          <w:rFonts w:cs="Times New Roman"/>
          <w:sz w:val="24"/>
          <w:szCs w:val="24"/>
        </w:rPr>
        <w:t>софинансируемых</w:t>
      </w:r>
      <w:proofErr w:type="spellEnd"/>
      <w:r>
        <w:rPr>
          <w:rFonts w:cs="Times New Roman"/>
          <w:sz w:val="24"/>
          <w:szCs w:val="24"/>
        </w:rPr>
        <w:t xml:space="preserve"> за счет средств субсидии, выделяемой из бюджетов разных уровней.</w:t>
      </w:r>
    </w:p>
    <w:p w:rsidR="00B34DA3" w:rsidRDefault="00250496">
      <w:pPr>
        <w:pStyle w:val="10"/>
        <w:shd w:val="clear" w:color="auto" w:fill="FFFFFF"/>
        <w:ind w:firstLine="851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Решение актуальных задач благоустройства территорий населенных пунктов требует комплексного, системного подхода. Согласованные действия органов местного самоуправления и организаций, занимающихся благоустройством и обеспечивающих жизнедеятельность муниципальных образований, позволяет комплексно подходить к решению вопроса благоустройства территорий и тем самым обеспечить комфортные условия проживания для жителей села Болхуны.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мероприятиях по благоустройству дворовых и общественных территорий в муниципальном образовании могут привлекаться добровольцы (волонтеры), студенческие строительные отряды и граждане на безвозмездной основе.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улучшения эстетического облика поселения, повышения качества жизни, необходимо реализовать комплекс взаимосвязанных мероприятий, направленных на благоустройство муниципальных территорий общего пользования, дворовых территорий многоквартирных домов, а также других мероприятий, реализуемых в данной сфере.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и реконструкция имеющихся и создание новых объектов благоустройства и транспортной инфраструктуры в сложившихся условиях является ключевой задачей органов местного самоуправления.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реализации данных мер по повышению уровня благоустройства территории муниципальных образований Ахтубинского района нельзя добиться существенного повышения имеющегося потенциала и эффективного обслуживания экономики и населения Ахтубинского района, а также обеспечить в полной мере безопасность жизнедеятельности и охрану окружающей среды.</w:t>
      </w:r>
    </w:p>
    <w:p w:rsidR="00B34DA3" w:rsidRDefault="00250496">
      <w:pPr>
        <w:pStyle w:val="10"/>
        <w:widowControl w:val="0"/>
        <w:ind w:firstLine="708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Общественные территории села включают в себя: парк Дома культуры МКУК «Дом культуры» МО «Село Болхуны», площадь села и прочие объекты. По состоянию на 01.01.2026 года обустроен парк Дома культуры МКУК «Дом культуры» МО «Село Болхуны» и частично обустроен один объект по ул. Базарная 6А. </w:t>
      </w:r>
    </w:p>
    <w:p w:rsidR="00B34DA3" w:rsidRDefault="00250496">
      <w:pPr>
        <w:pStyle w:val="Default"/>
        <w:ind w:firstLine="567"/>
        <w:jc w:val="both"/>
        <w:rPr>
          <w:color w:val="00000A"/>
        </w:rPr>
      </w:pPr>
      <w:r>
        <w:t xml:space="preserve">Реализация муниципальной программы позволит создать благоприятные условия среды обитания, повысить комфортность проживания населения поселений района, увеличить площадь озеленения территорий, обеспечить более эффективную эксплуатацию жилых домов, улучшить условия для отдыха и занятий спортом, </w:t>
      </w:r>
      <w:r>
        <w:rPr>
          <w:color w:val="00000A"/>
        </w:rPr>
        <w:t>обеспечить физическую, пространственную и информационную доступность зданий, сооружений, дворовых территорий с учетом потребностей инвалидов и других маломобильных групп населения.</w:t>
      </w:r>
    </w:p>
    <w:p w:rsidR="00B34DA3" w:rsidRDefault="00B34DA3">
      <w:pPr>
        <w:pStyle w:val="10"/>
        <w:widowControl w:val="0"/>
        <w:jc w:val="both"/>
        <w:outlineLvl w:val="1"/>
        <w:rPr>
          <w:rFonts w:cs="Times New Roman"/>
          <w:sz w:val="24"/>
          <w:szCs w:val="24"/>
        </w:rPr>
      </w:pPr>
    </w:p>
    <w:p w:rsidR="00B34DA3" w:rsidRDefault="00250496">
      <w:pPr>
        <w:pStyle w:val="10"/>
        <w:widowControl w:val="0"/>
        <w:jc w:val="center"/>
        <w:outlineLvl w:val="1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 Общие положения, основание для разработки муниципальной программы </w:t>
      </w:r>
    </w:p>
    <w:p w:rsidR="00B34DA3" w:rsidRDefault="00B34DA3">
      <w:pPr>
        <w:pStyle w:val="10"/>
        <w:widowControl w:val="0"/>
        <w:jc w:val="center"/>
        <w:outlineLvl w:val="1"/>
        <w:rPr>
          <w:rFonts w:cs="Times New Roman"/>
          <w:b/>
          <w:sz w:val="24"/>
          <w:szCs w:val="24"/>
        </w:rPr>
      </w:pPr>
    </w:p>
    <w:p w:rsidR="00B34DA3" w:rsidRDefault="00250496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«Формирование современной городской среды» (далее - Программа) разработана в целях повышение качества и комфорта сельской среды на территории муниципального образования «Сельское поселение село Болхуны Ахтубинского муниципального района Астраханской области» и определяет основные направления деятельности органов местного самоуправления в указанной сфере.</w:t>
      </w:r>
    </w:p>
    <w:p w:rsidR="00B34DA3" w:rsidRDefault="00250496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администрацией муниципального образования «Сельское поселение село Болхуны Ахтубинского муниципального района Астраханской области» в соответствии с:</w:t>
      </w:r>
    </w:p>
    <w:p w:rsidR="00B34DA3" w:rsidRDefault="00250496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основным направлением стратегического развития Российской Федерации «ЖКХ и городская среда» и паспортом приоритетного проекта Российской Федерации «Формирование комфортной городской среды»;</w:t>
      </w:r>
    </w:p>
    <w:p w:rsidR="00B34DA3" w:rsidRDefault="00250496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Бюджетным кодексом Российской Федерации; </w:t>
      </w:r>
    </w:p>
    <w:p w:rsidR="00B34DA3" w:rsidRDefault="00250496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B34DA3" w:rsidRDefault="00250496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B34DA3" w:rsidRDefault="00250496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Постановлением Правительства РФ от 30 декабря 2017 г. N 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B34DA3" w:rsidRDefault="00250496">
      <w:pPr>
        <w:pStyle w:val="af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Законом Астраханской области от 16.12.2024 № 117/2024-ОЗ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«О БЮДЖЕТЕ АСТРАХАНСКОЙ ОБЛАСТИ НА 2025 ГОД И НА ПЛАНОВЫЙ ПЕРИОД 2026 И 2027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ГОДОВ ;</w:t>
      </w:r>
      <w:proofErr w:type="gramEnd"/>
    </w:p>
    <w:p w:rsidR="00B34DA3" w:rsidRDefault="00250496">
      <w:pPr>
        <w:pStyle w:val="af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Правительства Астраханской области от 27.10.2023 № 623-П «О государственной программе «Развитие жилищного строительства в Астраханской области»;</w:t>
      </w:r>
    </w:p>
    <w:p w:rsidR="00B34DA3" w:rsidRDefault="00250496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Правительства Астраханской области от 15.12.2022 № 640-П «О государственной программе «Улучшение качества предоставления жилищно-коммунальных услуг на территории Астраханской области»;</w:t>
      </w:r>
    </w:p>
    <w:p w:rsidR="00B34DA3" w:rsidRDefault="00250496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Par31"/>
      <w:bookmarkStart w:id="3" w:name="Par84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«Сельское поселение село Болхуны Ахтубинского муниципального района Астраханской области» от 09.11.2023 № 44-П «</w:t>
      </w:r>
      <w:r>
        <w:rPr>
          <w:rFonts w:ascii="Times New Roman" w:hAnsi="Times New Roman" w:cs="Times New Roman"/>
          <w:bCs/>
          <w:sz w:val="24"/>
          <w:szCs w:val="24"/>
        </w:rPr>
        <w:t xml:space="preserve">О ПОРЯДКЕ РАЗРАБОТКИ, УТВЕРЖДЕНИЯ, РЕАЛИЗАЦИИ И ОЦЕНКИ ЭФФЕКТИВНОСТИ МУНИЦИПАЛЬНЫХ ПРОГРАММ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34DA3" w:rsidRDefault="00B34DA3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</w:p>
    <w:p w:rsidR="00B34DA3" w:rsidRDefault="00250496">
      <w:pPr>
        <w:pStyle w:val="aff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Общая характеристика сферы реализации муниципальной программы</w:t>
      </w:r>
    </w:p>
    <w:p w:rsidR="00B34DA3" w:rsidRDefault="00B34DA3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4DA3" w:rsidRDefault="00250496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B34DA3" w:rsidRDefault="00250496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Имеющиеся объекты благоустройства, расположенные на территории села Болхуны,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B34DA3" w:rsidRDefault="00250496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Недостаточный уровень благоустройства инфраструктуры на территории села вызывает дополнительную социальную напряженность в обществе.</w:t>
      </w:r>
    </w:p>
    <w:p w:rsidR="00B34DA3" w:rsidRDefault="00250496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мероприятиях по благоустройству мест массового отдыха в селе Болхуны привлекаются как граждане, так и индивидуальные предприниматели, и организации на безвозмездной основе. Мероприятия организуются ежегодно, как правило, в весенне-осенний период в виде субботников.</w:t>
      </w:r>
    </w:p>
    <w:p w:rsidR="00B34DA3" w:rsidRDefault="00250496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Выполняются отдельные виды работ по благоустройству мест массового отдыха в селе Болхуны, в том числе озеленение, уборка случайного мусора, приведение в порядок рабочего инвентаря, облагораживания территорий, покраска ограждения и т.д.</w:t>
      </w:r>
    </w:p>
    <w:p w:rsidR="00B34DA3" w:rsidRDefault="00250496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улучшения эстетического облика села, повышения качества жизни, необходимо реализовать комплекс взаимосвязанных мероприятий, направленных на благоустройство территорий общего пользования, а также других мероприятий, реализуемых в данной сфере.</w:t>
      </w:r>
    </w:p>
    <w:p w:rsidR="00B34DA3" w:rsidRDefault="00250496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самоуправления.</w:t>
      </w:r>
    </w:p>
    <w:p w:rsidR="00B34DA3" w:rsidRDefault="00250496">
      <w:pPr>
        <w:pStyle w:val="af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Выделение финансирования на реализацию мероприятий будет производиться в соответствии с порядками предоставления иных межбюджетных трансфертов из бюджета муниципального образования «Ахтубинский район Астраханская область» муниципальным образованиям Ахтубинского района. </w:t>
      </w:r>
    </w:p>
    <w:p w:rsidR="00B34DA3" w:rsidRDefault="00B34DA3">
      <w:pPr>
        <w:pStyle w:val="10"/>
        <w:widowControl w:val="0"/>
        <w:jc w:val="center"/>
        <w:outlineLvl w:val="1"/>
        <w:rPr>
          <w:rFonts w:cs="Times New Roman"/>
          <w:sz w:val="24"/>
          <w:szCs w:val="24"/>
        </w:rPr>
      </w:pPr>
    </w:p>
    <w:p w:rsidR="00B34DA3" w:rsidRDefault="00B34DA3">
      <w:pPr>
        <w:pStyle w:val="10"/>
        <w:widowControl w:val="0"/>
        <w:jc w:val="center"/>
        <w:outlineLvl w:val="1"/>
        <w:rPr>
          <w:rFonts w:cs="Times New Roman"/>
          <w:b/>
          <w:sz w:val="24"/>
          <w:szCs w:val="24"/>
        </w:rPr>
      </w:pPr>
    </w:p>
    <w:p w:rsidR="00B34DA3" w:rsidRDefault="00B34DA3">
      <w:pPr>
        <w:pStyle w:val="10"/>
        <w:widowControl w:val="0"/>
        <w:jc w:val="center"/>
        <w:outlineLvl w:val="1"/>
        <w:rPr>
          <w:rFonts w:cs="Times New Roman"/>
          <w:b/>
          <w:sz w:val="24"/>
          <w:szCs w:val="24"/>
        </w:rPr>
      </w:pPr>
    </w:p>
    <w:p w:rsidR="00B34DA3" w:rsidRDefault="00250496">
      <w:pPr>
        <w:pStyle w:val="10"/>
        <w:widowControl w:val="0"/>
        <w:jc w:val="center"/>
        <w:outlineLvl w:val="1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 Цель, задачи и условия реализации Программы</w:t>
      </w:r>
    </w:p>
    <w:p w:rsidR="00B34DA3" w:rsidRDefault="00B34DA3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</w:p>
    <w:p w:rsidR="00B34DA3" w:rsidRDefault="00250496">
      <w:pPr>
        <w:pStyle w:val="10"/>
        <w:shd w:val="clear" w:color="auto" w:fill="FFFFFF"/>
        <w:ind w:firstLine="540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bookmarkStart w:id="4" w:name="Par90"/>
      <w:bookmarkEnd w:id="4"/>
      <w:r>
        <w:rPr>
          <w:rFonts w:eastAsia="Times New Roman" w:cs="Times New Roman"/>
          <w:sz w:val="24"/>
          <w:szCs w:val="24"/>
          <w:lang w:eastAsia="ru-RU"/>
        </w:rPr>
        <w:t xml:space="preserve">Основной задачей Программы является повышение уровня благоустройства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 путем:</w:t>
      </w:r>
    </w:p>
    <w:p w:rsidR="00B34DA3" w:rsidRDefault="00250496">
      <w:pPr>
        <w:pStyle w:val="10"/>
        <w:shd w:val="clear" w:color="auto" w:fill="FFFFFF"/>
        <w:ind w:firstLine="540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повышения уровня благоустройства мест массового отдыха населения и территорий общественного пользования;</w:t>
      </w:r>
    </w:p>
    <w:p w:rsidR="00B34DA3" w:rsidRDefault="00250496">
      <w:pPr>
        <w:pStyle w:val="10"/>
        <w:shd w:val="clear" w:color="auto" w:fill="FFFFFF"/>
        <w:ind w:firstLine="540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приведение правил благоустройства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 в соответствие с Методическими рекомендациями Министерства строительства и жилищного хозяйства Российской Федерации.</w:t>
      </w:r>
    </w:p>
    <w:p w:rsidR="00B34DA3" w:rsidRDefault="00250496">
      <w:pPr>
        <w:pStyle w:val="10"/>
        <w:shd w:val="clear" w:color="auto" w:fill="FFFFFF"/>
        <w:ind w:firstLine="540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результате решения вышеуказанных задач будут достигнуты целевые </w:t>
      </w:r>
      <w:hyperlink r:id="rId10" w:anchor="Par200" w:history="1">
        <w:r>
          <w:rPr>
            <w:rFonts w:eastAsia="Times New Roman" w:cs="Times New Roman"/>
            <w:sz w:val="24"/>
            <w:szCs w:val="24"/>
            <w:lang w:eastAsia="ru-RU"/>
          </w:rPr>
          <w:t>показатели</w:t>
        </w:r>
      </w:hyperlink>
      <w:r>
        <w:rPr>
          <w:rFonts w:eastAsia="Times New Roman" w:cs="Times New Roman"/>
          <w:sz w:val="24"/>
          <w:szCs w:val="24"/>
          <w:lang w:eastAsia="ru-RU"/>
        </w:rPr>
        <w:t>, значения которых приведены в Приложении 1 к настоящей Программе.</w:t>
      </w:r>
    </w:p>
    <w:p w:rsidR="00B34DA3" w:rsidRDefault="00B34DA3">
      <w:pPr>
        <w:pStyle w:val="aff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34DA3" w:rsidRDefault="00250496">
      <w:pPr>
        <w:pStyle w:val="10"/>
        <w:widowControl w:val="0"/>
        <w:ind w:firstLine="540"/>
        <w:jc w:val="center"/>
        <w:rPr>
          <w:rFonts w:cs="Times New Roman"/>
          <w:b/>
          <w:sz w:val="24"/>
          <w:szCs w:val="24"/>
        </w:rPr>
      </w:pPr>
      <w:bookmarkStart w:id="5" w:name="Par253"/>
      <w:bookmarkEnd w:id="5"/>
      <w:r>
        <w:rPr>
          <w:rFonts w:cs="Times New Roman"/>
          <w:b/>
          <w:sz w:val="24"/>
          <w:szCs w:val="24"/>
        </w:rPr>
        <w:t>5. Сроки и этапы реализации Программы</w:t>
      </w:r>
    </w:p>
    <w:p w:rsidR="00B34DA3" w:rsidRDefault="00B34DA3">
      <w:pPr>
        <w:pStyle w:val="10"/>
        <w:widowControl w:val="0"/>
        <w:ind w:firstLine="540"/>
        <w:jc w:val="center"/>
        <w:rPr>
          <w:rFonts w:cs="Times New Roman"/>
          <w:sz w:val="24"/>
          <w:szCs w:val="24"/>
        </w:rPr>
      </w:pP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Реализация Программы предусмотрена на 2026-2028 годы в один этап.</w:t>
      </w:r>
    </w:p>
    <w:p w:rsidR="00B34DA3" w:rsidRDefault="00B34DA3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widowControl w:val="0"/>
        <w:ind w:firstLine="540"/>
        <w:jc w:val="center"/>
        <w:rPr>
          <w:rFonts w:cs="Times New Roman"/>
          <w:b/>
          <w:sz w:val="24"/>
          <w:szCs w:val="24"/>
        </w:rPr>
      </w:pPr>
    </w:p>
    <w:p w:rsidR="00B34DA3" w:rsidRDefault="00250496">
      <w:pPr>
        <w:pStyle w:val="10"/>
        <w:widowControl w:val="0"/>
        <w:ind w:firstLine="54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6. Перечень мероприятий (направлений) муниципальной программы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B34DA3" w:rsidRDefault="00250496">
      <w:pPr>
        <w:pStyle w:val="10"/>
        <w:shd w:val="clear" w:color="auto" w:fill="FFFFFF"/>
        <w:ind w:firstLine="540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территорий, обустройство мест массового отдыха населения. Для достижения цели Программы и выполнения поставленных задач разработаны </w:t>
      </w:r>
      <w:hyperlink r:id="rId11">
        <w:r>
          <w:rPr>
            <w:rFonts w:eastAsia="Times New Roman" w:cs="Times New Roman"/>
            <w:sz w:val="24"/>
            <w:szCs w:val="24"/>
            <w:lang w:eastAsia="ru-RU"/>
          </w:rPr>
          <w:t>мероприятия</w:t>
        </w:r>
      </w:hyperlink>
      <w:r>
        <w:rPr>
          <w:rFonts w:eastAsia="Times New Roman" w:cs="Times New Roman"/>
          <w:sz w:val="24"/>
          <w:szCs w:val="24"/>
          <w:lang w:eastAsia="ru-RU"/>
        </w:rPr>
        <w:t>, информация о которых приведена в приложении 2 к настоящей Программе.</w:t>
      </w:r>
    </w:p>
    <w:p w:rsidR="00B34DA3" w:rsidRDefault="00250496">
      <w:pPr>
        <w:pStyle w:val="aff7"/>
        <w:tabs>
          <w:tab w:val="left" w:pos="14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благоустройству наиболее посещаемых общественных территорий предусматривают благоустройство наиболее посещаемых общественных территорий.</w:t>
      </w:r>
    </w:p>
    <w:p w:rsidR="00B34DA3" w:rsidRDefault="00250496">
      <w:pPr>
        <w:pStyle w:val="aff7"/>
        <w:tabs>
          <w:tab w:val="left" w:pos="14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наиболее посещаемых территорий, подлежащих благоустройству в 2024 году и включенных в программу, формируется с учетом общественных обсуждений.</w:t>
      </w:r>
    </w:p>
    <w:p w:rsidR="00B34DA3" w:rsidRDefault="00250496">
      <w:pPr>
        <w:pStyle w:val="af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в праве исключать из адресного перечня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(крыши, стены, фундамента)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поселения, городского округа, при условии одобрения решения об исключении указанных территорий из адресного перечня общественных территорий межведомственной комиссией по обеспечению реализации приоритетного проекта «Формирование комфортной городской среды» в Астраханской области, созданной в соответствии с постановлением Губернатора Астраханской области от 28.02.2017 № 19.</w:t>
      </w:r>
    </w:p>
    <w:p w:rsidR="00B34DA3" w:rsidRDefault="00B34DA3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widowControl w:val="0"/>
        <w:ind w:firstLine="540"/>
        <w:jc w:val="center"/>
        <w:rPr>
          <w:rFonts w:cs="Times New Roman"/>
          <w:b/>
          <w:sz w:val="24"/>
          <w:szCs w:val="24"/>
        </w:rPr>
      </w:pPr>
    </w:p>
    <w:p w:rsidR="00B34DA3" w:rsidRDefault="00B34DA3">
      <w:pPr>
        <w:pStyle w:val="10"/>
        <w:widowControl w:val="0"/>
        <w:ind w:firstLine="540"/>
        <w:jc w:val="center"/>
        <w:rPr>
          <w:rFonts w:cs="Times New Roman"/>
          <w:b/>
          <w:sz w:val="24"/>
          <w:szCs w:val="24"/>
        </w:rPr>
      </w:pPr>
    </w:p>
    <w:p w:rsidR="00B34DA3" w:rsidRDefault="00250496">
      <w:pPr>
        <w:pStyle w:val="10"/>
        <w:widowControl w:val="0"/>
        <w:ind w:firstLine="540"/>
        <w:jc w:val="center"/>
      </w:pPr>
      <w:r>
        <w:rPr>
          <w:rFonts w:cs="Times New Roman"/>
          <w:b/>
          <w:sz w:val="24"/>
          <w:szCs w:val="24"/>
        </w:rPr>
        <w:t>7. Ресурсное обеспечение муниципальной программы</w:t>
      </w:r>
    </w:p>
    <w:p w:rsidR="00B34DA3" w:rsidRDefault="00B34DA3">
      <w:pPr>
        <w:pStyle w:val="10"/>
        <w:widowControl w:val="0"/>
        <w:ind w:firstLine="540"/>
        <w:jc w:val="center"/>
        <w:rPr>
          <w:rFonts w:cs="Times New Roman"/>
          <w:b/>
          <w:sz w:val="24"/>
          <w:szCs w:val="24"/>
        </w:rPr>
      </w:pPr>
    </w:p>
    <w:p w:rsidR="00B34DA3" w:rsidRDefault="00250496">
      <w:pPr>
        <w:pStyle w:val="10"/>
        <w:shd w:val="clear" w:color="auto" w:fill="FFFFFF"/>
        <w:ind w:firstLine="540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Реализацию мероприятий Программы предполагается осуществлять за счет финансирования из средств федерального, областного и местного бюджетов.</w:t>
      </w:r>
    </w:p>
    <w:p w:rsidR="00B34DA3" w:rsidRDefault="00B34DA3">
      <w:pPr>
        <w:pStyle w:val="10"/>
        <w:shd w:val="clear" w:color="auto" w:fill="FFFFFF"/>
        <w:ind w:firstLine="540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ff0"/>
        <w:tblW w:w="10041" w:type="dxa"/>
        <w:tblLayout w:type="fixed"/>
        <w:tblLook w:val="04A0" w:firstRow="1" w:lastRow="0" w:firstColumn="1" w:lastColumn="0" w:noHBand="0" w:noVBand="1"/>
      </w:tblPr>
      <w:tblGrid>
        <w:gridCol w:w="2494"/>
        <w:gridCol w:w="1621"/>
        <w:gridCol w:w="2114"/>
        <w:gridCol w:w="1731"/>
        <w:gridCol w:w="2081"/>
      </w:tblGrid>
      <w:tr w:rsidR="00B34DA3">
        <w:trPr>
          <w:trHeight w:val="477"/>
        </w:trPr>
        <w:tc>
          <w:tcPr>
            <w:tcW w:w="2494" w:type="dxa"/>
            <w:vMerge w:val="restart"/>
          </w:tcPr>
          <w:p w:rsidR="00B34DA3" w:rsidRDefault="00250496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Источники фи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7547" w:type="dxa"/>
            <w:gridSpan w:val="4"/>
          </w:tcPr>
          <w:p w:rsidR="00B34DA3" w:rsidRDefault="00250496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Объемы финансирования (руб.)</w:t>
            </w:r>
          </w:p>
        </w:tc>
      </w:tr>
      <w:tr w:rsidR="00B34DA3">
        <w:trPr>
          <w:trHeight w:val="462"/>
        </w:trPr>
        <w:tc>
          <w:tcPr>
            <w:tcW w:w="2494" w:type="dxa"/>
            <w:vMerge/>
          </w:tcPr>
          <w:p w:rsidR="00B34DA3" w:rsidRDefault="00B34DA3">
            <w:pPr>
              <w:pStyle w:val="10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B34DA3" w:rsidRDefault="00250496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26" w:type="dxa"/>
            <w:gridSpan w:val="3"/>
          </w:tcPr>
          <w:p w:rsidR="00B34DA3" w:rsidRDefault="00250496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</w:tc>
      </w:tr>
      <w:tr w:rsidR="00B34DA3">
        <w:trPr>
          <w:trHeight w:val="323"/>
        </w:trPr>
        <w:tc>
          <w:tcPr>
            <w:tcW w:w="2494" w:type="dxa"/>
            <w:vMerge/>
          </w:tcPr>
          <w:p w:rsidR="00B34DA3" w:rsidRDefault="00B34DA3">
            <w:pPr>
              <w:pStyle w:val="10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B34DA3" w:rsidRDefault="00B34DA3">
            <w:pPr>
              <w:pStyle w:val="10"/>
              <w:rPr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4DA3" w:rsidRDefault="00250496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31" w:type="dxa"/>
          </w:tcPr>
          <w:p w:rsidR="00B34DA3" w:rsidRDefault="00250496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81" w:type="dxa"/>
          </w:tcPr>
          <w:p w:rsidR="00B34DA3" w:rsidRDefault="00250496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2028</w:t>
            </w:r>
          </w:p>
        </w:tc>
      </w:tr>
      <w:tr w:rsidR="00B34DA3">
        <w:trPr>
          <w:trHeight w:val="661"/>
        </w:trPr>
        <w:tc>
          <w:tcPr>
            <w:tcW w:w="2494" w:type="dxa"/>
          </w:tcPr>
          <w:p w:rsidR="00B34DA3" w:rsidRDefault="00250496">
            <w:pPr>
              <w:pStyle w:val="1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21" w:type="dxa"/>
          </w:tcPr>
          <w:p w:rsidR="00B34DA3" w:rsidRDefault="00BF1204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1145788,05</w:t>
            </w:r>
          </w:p>
        </w:tc>
        <w:tc>
          <w:tcPr>
            <w:tcW w:w="2114" w:type="dxa"/>
          </w:tcPr>
          <w:p w:rsidR="00B34DA3" w:rsidRDefault="00250496" w:rsidP="009B28FD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4259</w:t>
            </w:r>
            <w:r w:rsidR="009B28FD">
              <w:rPr>
                <w:rFonts w:eastAsia="Times New Roman" w:cs="Times New Roman"/>
                <w:color w:val="000000"/>
                <w:sz w:val="22"/>
              </w:rPr>
              <w:t>52</w:t>
            </w:r>
            <w:r>
              <w:rPr>
                <w:rFonts w:eastAsia="Times New Roman" w:cs="Times New Roman"/>
                <w:color w:val="000000"/>
                <w:sz w:val="22"/>
              </w:rPr>
              <w:t>,</w:t>
            </w:r>
            <w:r w:rsidR="009B28FD"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731" w:type="dxa"/>
          </w:tcPr>
          <w:p w:rsidR="00B34DA3" w:rsidRDefault="00BF1204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357911,03</w:t>
            </w:r>
          </w:p>
        </w:tc>
        <w:tc>
          <w:tcPr>
            <w:tcW w:w="2081" w:type="dxa"/>
          </w:tcPr>
          <w:p w:rsidR="00B34DA3" w:rsidRDefault="00BF1204" w:rsidP="00250496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361924,28</w:t>
            </w:r>
          </w:p>
        </w:tc>
      </w:tr>
      <w:tr w:rsidR="00B34DA3">
        <w:trPr>
          <w:trHeight w:val="661"/>
        </w:trPr>
        <w:tc>
          <w:tcPr>
            <w:tcW w:w="2494" w:type="dxa"/>
          </w:tcPr>
          <w:p w:rsidR="00B34DA3" w:rsidRDefault="00250496">
            <w:pPr>
              <w:pStyle w:val="1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Бюджет Астраханской области</w:t>
            </w:r>
          </w:p>
        </w:tc>
        <w:tc>
          <w:tcPr>
            <w:tcW w:w="1621" w:type="dxa"/>
          </w:tcPr>
          <w:p w:rsidR="00B34DA3" w:rsidRDefault="00250496" w:rsidP="00BF1204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35436,</w:t>
            </w:r>
            <w:r w:rsidR="00BF1204"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2114" w:type="dxa"/>
          </w:tcPr>
          <w:p w:rsidR="00B34DA3" w:rsidRDefault="009B28FD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13173,8</w:t>
            </w:r>
            <w:r w:rsidR="00250496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731" w:type="dxa"/>
          </w:tcPr>
          <w:p w:rsidR="00B34DA3" w:rsidRDefault="00BF1204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11069,42</w:t>
            </w:r>
          </w:p>
        </w:tc>
        <w:tc>
          <w:tcPr>
            <w:tcW w:w="2081" w:type="dxa"/>
          </w:tcPr>
          <w:p w:rsidR="00250496" w:rsidRPr="00250496" w:rsidRDefault="00BF1204" w:rsidP="00250496">
            <w:pPr>
              <w:pStyle w:val="1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11193,54</w:t>
            </w:r>
          </w:p>
        </w:tc>
      </w:tr>
      <w:tr w:rsidR="00250496">
        <w:trPr>
          <w:trHeight w:val="1092"/>
        </w:trPr>
        <w:tc>
          <w:tcPr>
            <w:tcW w:w="2494" w:type="dxa"/>
          </w:tcPr>
          <w:p w:rsidR="00250496" w:rsidRDefault="00250496" w:rsidP="00250496">
            <w:pPr>
              <w:pStyle w:val="1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250496" w:rsidRDefault="00250496" w:rsidP="00250496">
            <w:pPr>
              <w:pStyle w:val="1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1" w:type="dxa"/>
          </w:tcPr>
          <w:p w:rsidR="00250496" w:rsidRDefault="00BF1204" w:rsidP="00250496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11931,56</w:t>
            </w:r>
          </w:p>
        </w:tc>
        <w:tc>
          <w:tcPr>
            <w:tcW w:w="2114" w:type="dxa"/>
          </w:tcPr>
          <w:p w:rsidR="00250496" w:rsidRDefault="00250496" w:rsidP="00250496">
            <w:pPr>
              <w:pStyle w:val="1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  <w:r w:rsidR="009B28FD">
              <w:rPr>
                <w:rFonts w:eastAsia="Times New Roman" w:cs="Times New Roman"/>
                <w:sz w:val="22"/>
              </w:rPr>
              <w:t>435</w:t>
            </w:r>
            <w:r>
              <w:rPr>
                <w:rFonts w:eastAsia="Times New Roman" w:cs="Times New Roman"/>
                <w:sz w:val="22"/>
              </w:rPr>
              <w:t>,</w:t>
            </w:r>
            <w:r w:rsidR="009B28FD">
              <w:rPr>
                <w:rFonts w:eastAsia="Times New Roman" w:cs="Times New Roman"/>
                <w:sz w:val="22"/>
              </w:rPr>
              <w:t>62</w:t>
            </w:r>
          </w:p>
          <w:p w:rsidR="00250496" w:rsidRDefault="00250496" w:rsidP="00250496">
            <w:pPr>
              <w:pStyle w:val="1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31" w:type="dxa"/>
          </w:tcPr>
          <w:p w:rsidR="00250496" w:rsidRDefault="00BF1204" w:rsidP="00250496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3727,08</w:t>
            </w:r>
          </w:p>
        </w:tc>
        <w:tc>
          <w:tcPr>
            <w:tcW w:w="2081" w:type="dxa"/>
          </w:tcPr>
          <w:p w:rsidR="00250496" w:rsidRDefault="00BF1204" w:rsidP="00BF1204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3768,86</w:t>
            </w:r>
          </w:p>
        </w:tc>
      </w:tr>
      <w:tr w:rsidR="00B34DA3">
        <w:trPr>
          <w:trHeight w:val="646"/>
        </w:trPr>
        <w:tc>
          <w:tcPr>
            <w:tcW w:w="2494" w:type="dxa"/>
          </w:tcPr>
          <w:p w:rsidR="00B34DA3" w:rsidRDefault="00250496">
            <w:pPr>
              <w:pStyle w:val="1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21" w:type="dxa"/>
          </w:tcPr>
          <w:p w:rsidR="00B34DA3" w:rsidRDefault="00250496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114" w:type="dxa"/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  <w:p w:rsidR="00B34DA3" w:rsidRDefault="00B34DA3">
            <w:pPr>
              <w:pStyle w:val="1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31" w:type="dxa"/>
          </w:tcPr>
          <w:p w:rsidR="00B34DA3" w:rsidRDefault="00250496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2081" w:type="dxa"/>
          </w:tcPr>
          <w:p w:rsidR="00B34DA3" w:rsidRDefault="00250496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</w:tr>
      <w:tr w:rsidR="00B34DA3">
        <w:tc>
          <w:tcPr>
            <w:tcW w:w="2494" w:type="dxa"/>
          </w:tcPr>
          <w:p w:rsidR="00B34DA3" w:rsidRDefault="00250496">
            <w:pPr>
              <w:pStyle w:val="1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1" w:type="dxa"/>
          </w:tcPr>
          <w:p w:rsidR="00B34DA3" w:rsidRDefault="00BF1204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1193156,37</w:t>
            </w:r>
          </w:p>
        </w:tc>
        <w:tc>
          <w:tcPr>
            <w:tcW w:w="2114" w:type="dxa"/>
          </w:tcPr>
          <w:p w:rsidR="00B34DA3" w:rsidRDefault="009B28FD" w:rsidP="009B28FD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443562</w:t>
            </w:r>
            <w:r w:rsidR="00250496">
              <w:rPr>
                <w:rFonts w:eastAsia="Times New Roman" w:cs="Times New Roman"/>
                <w:sz w:val="22"/>
              </w:rPr>
              <w:t>,</w:t>
            </w:r>
            <w:r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731" w:type="dxa"/>
          </w:tcPr>
          <w:p w:rsidR="00B34DA3" w:rsidRDefault="00BF1204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372707,53</w:t>
            </w:r>
          </w:p>
        </w:tc>
        <w:tc>
          <w:tcPr>
            <w:tcW w:w="2081" w:type="dxa"/>
          </w:tcPr>
          <w:p w:rsidR="00B34DA3" w:rsidRDefault="00BF1204">
            <w:pPr>
              <w:pStyle w:val="1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>376886,68</w:t>
            </w:r>
          </w:p>
        </w:tc>
      </w:tr>
    </w:tbl>
    <w:p w:rsidR="00B34DA3" w:rsidRDefault="00B34DA3">
      <w:pPr>
        <w:pStyle w:val="10"/>
        <w:shd w:val="clear" w:color="auto" w:fill="FFFFFF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ind w:firstLine="540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250496">
      <w:pPr>
        <w:pStyle w:val="10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Перечень мероприятий и объемы финансирования программы подлежат уточнению в соответствии с утвержденными размерами бюджетных ассигнований на исполнение мероприятий программы с корректировкой программных мероприятий и результатов их реализации.</w:t>
      </w:r>
    </w:p>
    <w:p w:rsidR="00B34DA3" w:rsidRDefault="00B34DA3">
      <w:pPr>
        <w:pStyle w:val="10"/>
        <w:shd w:val="clear" w:color="auto" w:fill="FFFFFF"/>
        <w:jc w:val="both"/>
        <w:textAlignment w:val="top"/>
        <w:rPr>
          <w:rFonts w:cs="Times New Roman"/>
          <w:sz w:val="24"/>
          <w:szCs w:val="24"/>
        </w:rPr>
      </w:pPr>
    </w:p>
    <w:p w:rsidR="00B34DA3" w:rsidRDefault="00250496">
      <w:pPr>
        <w:pStyle w:val="10"/>
        <w:widowControl w:val="0"/>
        <w:ind w:firstLine="54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8. Механизм реализации муниципальной программы</w:t>
      </w:r>
    </w:p>
    <w:p w:rsidR="00B34DA3" w:rsidRDefault="00B34DA3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Механизм реализации мероприятий муниципальной программы определяется муниципальным заказчиком и предусматривает проведение организационных мероприятий, обеспечивающих её выполнение.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образование осуществляет выполнение работ по мероприятиям муниципальной программы, путем заключения соглашений о сотрудничестве с подрядными организациями в соответствии с законодательством Российской Федерации. </w:t>
      </w:r>
    </w:p>
    <w:p w:rsidR="00B34DA3" w:rsidRDefault="00250496">
      <w:pPr>
        <w:pStyle w:val="aff7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декабря года предоставления субсидии, за исключением: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случаев заключения таких соглашений в пределах экономии средств при расходовании иных межбюджетных трансфертов в целях реализации муниципальных программ, в том числе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марта года предоставления субсидии.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участия. Выполнение видов работ из минимального и дополнительного перечней работ осуществляется в рамках муниципальной программы при условии трудового участия в размере не менее 2 процентов.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форма трудового участия заинтересованных лиц в выполнении работ установлены в приложении № 4 к муниципальной программе.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мероприятиях по благоустройству дворовых и общественных территорий в муниципальных образованиях могут привлекаться добровольцы (волонтеры), студенческие строительные отряды и граждане на безвозмездной основе.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B34DA3" w:rsidRDefault="00250496">
      <w:pPr>
        <w:pStyle w:val="af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:rsidR="00B34DA3" w:rsidRDefault="00250496">
      <w:pPr>
        <w:pStyle w:val="10"/>
        <w:widowControl w:val="0"/>
        <w:ind w:firstLine="54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9. Организация управления муниципальной программой и контроль за ходом её реализации</w:t>
      </w:r>
    </w:p>
    <w:p w:rsidR="00B34DA3" w:rsidRDefault="00B34DA3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реализации муниципальной программы муниципальный заказчик Программы: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обеспечивает руководство и текущее управление реализацией Программы;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с учетом выделяемых на реализацию Программы финансовых средств ежегодно уточняет целевые индикаторы и показатели, затраты на мероприятия Программы, механизм реализации Программы и состав исполнения;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обеспечивает эффективное использование средств, выделяемых на реализацию Программы;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осуществляет контроль за ходом реализации Программы;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проводит анализ и формирует предложения по рациональному использованию финансовых ресурсов Программы;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разрабатывает и согласовывает в установленном порядке проекты правовых актов;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уточняет мероприятия и объемы финансирования с учетом выполненных работ;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несет ответственность за её реализацию, непосредственные и конечные результаты, целевое и эффективное использование выделенных бюджетных средств.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Муниципальный заказчик Программы ежеквартально, до 20-го числа месяца, следующего за отчетным кварталом, представляет </w:t>
      </w:r>
      <w:r>
        <w:rPr>
          <w:rFonts w:eastAsia="Times New Roman" w:cs="Times New Roman"/>
          <w:color w:val="304855"/>
          <w:sz w:val="24"/>
          <w:szCs w:val="24"/>
          <w:lang w:eastAsia="ru-RU"/>
        </w:rPr>
        <w:t>ответственному исполнителю Программы</w:t>
      </w:r>
      <w:r>
        <w:rPr>
          <w:rFonts w:cs="Times New Roman"/>
          <w:sz w:val="24"/>
          <w:szCs w:val="24"/>
        </w:rPr>
        <w:t xml:space="preserve"> отчеты о ходе реализации Программы и эффективности использования бюджетных ассигнований.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 о показателях (индикаторах) муниципальной программы и их значениях представлены в приложении № 1 к настоящей муниципальной программе.</w:t>
      </w:r>
    </w:p>
    <w:p w:rsidR="00B34DA3" w:rsidRDefault="00B34DA3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</w:p>
    <w:p w:rsidR="00B34DA3" w:rsidRDefault="00250496">
      <w:pPr>
        <w:pStyle w:val="10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10. Оценка результативности и эффективности реализации программы</w:t>
      </w:r>
    </w:p>
    <w:p w:rsidR="00B34DA3" w:rsidRDefault="00B34DA3">
      <w:pPr>
        <w:pStyle w:val="10"/>
        <w:ind w:firstLine="567"/>
        <w:jc w:val="both"/>
        <w:rPr>
          <w:rFonts w:cs="Times New Roman"/>
          <w:sz w:val="24"/>
          <w:szCs w:val="24"/>
        </w:rPr>
      </w:pPr>
    </w:p>
    <w:p w:rsidR="00B34DA3" w:rsidRDefault="00250496">
      <w:pPr>
        <w:pStyle w:val="1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Показатели результативности и эффективности выполнения Программы </w:t>
      </w:r>
    </w:p>
    <w:p w:rsidR="00B34DA3" w:rsidRDefault="00250496">
      <w:pPr>
        <w:pStyle w:val="10"/>
        <w:ind w:firstLine="70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сферы благоустройства на территории муниципального образования «Сельское поселение село Болхуны Ахтубинского муниципального района Астраханской области»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57"/>
        <w:gridCol w:w="3387"/>
        <w:gridCol w:w="1263"/>
        <w:gridCol w:w="1398"/>
        <w:gridCol w:w="1465"/>
        <w:gridCol w:w="1670"/>
      </w:tblGrid>
      <w:tr w:rsidR="00B34DA3">
        <w:trPr>
          <w:trHeight w:val="525"/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непо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средственного и качественного результатов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ind w:left="-1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2026-2027</w:t>
            </w:r>
          </w:p>
          <w:p w:rsidR="00B34DA3" w:rsidRDefault="00250496">
            <w:pPr>
              <w:pStyle w:val="aff7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(прогноз)</w:t>
            </w:r>
          </w:p>
        </w:tc>
      </w:tr>
      <w:tr w:rsidR="00B34DA3">
        <w:trPr>
          <w:trHeight w:val="525"/>
          <w:tblHeader/>
        </w:trPr>
        <w:tc>
          <w:tcPr>
            <w:tcW w:w="9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благоприятных и комфортных условий жизнедеятельности населения Ахтубинского района</w:t>
            </w:r>
          </w:p>
        </w:tc>
      </w:tr>
      <w:tr w:rsidR="00B34DA3">
        <w:trPr>
          <w:trHeight w:val="485"/>
        </w:trPr>
        <w:tc>
          <w:tcPr>
            <w:tcW w:w="993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1.1. Благоустройство общественных территорий</w:t>
            </w:r>
          </w:p>
        </w:tc>
      </w:tr>
      <w:tr w:rsidR="00B34DA3">
        <w:trPr>
          <w:trHeight w:val="608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aff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пальных территорий общего пользования (парки, скверы,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бережные и т.д.) от общего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таких территорий (из 5), %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4DA3">
        <w:trPr>
          <w:trHeight w:val="608"/>
        </w:trPr>
        <w:tc>
          <w:tcPr>
            <w:tcW w:w="993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1.2. Повышение санитарного и эстетического состояния территорий муниципальных образований поселений района</w:t>
            </w:r>
          </w:p>
        </w:tc>
      </w:tr>
      <w:tr w:rsidR="00B34DA3">
        <w:trPr>
          <w:trHeight w:val="355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snapToGrid w:val="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Количество ликвидированных санкционированных и  несанкционированных свалок с начала реализации программы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4DA3" w:rsidRDefault="00250496">
      <w:pPr>
        <w:pStyle w:val="10"/>
        <w:ind w:firstLine="709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11.Методика оценки эффективности программы</w:t>
      </w:r>
    </w:p>
    <w:p w:rsidR="00B34DA3" w:rsidRDefault="00B34DA3">
      <w:pPr>
        <w:pStyle w:val="10"/>
        <w:ind w:firstLine="709"/>
        <w:jc w:val="center"/>
        <w:rPr>
          <w:rFonts w:cs="Times New Roman"/>
          <w:sz w:val="24"/>
          <w:szCs w:val="24"/>
        </w:rPr>
      </w:pPr>
    </w:p>
    <w:p w:rsidR="00B34DA3" w:rsidRDefault="00250496">
      <w:pPr>
        <w:pStyle w:val="10"/>
        <w:widowControl w:val="0"/>
        <w:ind w:firstLine="708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:rsidR="00B34DA3" w:rsidRDefault="00250496">
      <w:pPr>
        <w:pStyle w:val="10"/>
        <w:widowControl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Оценка результативности реализации Программы осуществляется по итогам года. </w:t>
      </w:r>
    </w:p>
    <w:tbl>
      <w:tblPr>
        <w:tblW w:w="992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76"/>
        <w:gridCol w:w="3357"/>
        <w:gridCol w:w="3688"/>
      </w:tblGrid>
      <w:tr w:rsidR="00B34DA3">
        <w:trPr>
          <w:cantSplit/>
          <w:trHeight w:hRule="exact" w:val="60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DA3" w:rsidRDefault="00250496">
            <w:pPr>
              <w:pStyle w:val="10"/>
              <w:snapToGri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целей и задач</w:t>
            </w:r>
          </w:p>
          <w:p w:rsidR="00B34DA3" w:rsidRDefault="00B34DA3">
            <w:pPr>
              <w:pStyle w:val="10"/>
              <w:snapToGri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snapToGri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snapToGri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B34DA3" w:rsidRDefault="00B34DA3">
            <w:pPr>
              <w:pStyle w:val="1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DA3" w:rsidRDefault="00250496">
            <w:pPr>
              <w:pStyle w:val="10"/>
              <w:snapToGri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10"/>
              <w:snapToGrid w:val="0"/>
              <w:spacing w:line="276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Методика расчета </w:t>
            </w:r>
          </w:p>
        </w:tc>
      </w:tr>
      <w:tr w:rsidR="00B34DA3">
        <w:trPr>
          <w:cantSplit/>
          <w:trHeight w:val="620"/>
        </w:trPr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10"/>
              <w:snapToGri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Цель: Создание благоприятных и комфортных условий жизнедеятельности населения муниципального образования «Сельское поселение село Болхуны Ахтубинского муниципального района Астраханской области»</w:t>
            </w:r>
          </w:p>
        </w:tc>
      </w:tr>
      <w:tr w:rsidR="00B34DA3">
        <w:trPr>
          <w:cantSplit/>
          <w:trHeight w:val="1465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DA3" w:rsidRDefault="00250496">
            <w:pPr>
              <w:pStyle w:val="1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Задача 1.1. Благоустройство общественных территорий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DA3" w:rsidRDefault="00250496">
            <w:pPr>
              <w:pStyle w:val="10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Доля благоустроенных общественных территорий от общего количества таких территорий (</w:t>
            </w:r>
            <w:r>
              <w:rPr>
                <w:rFonts w:cs="Times New Roman"/>
                <w:sz w:val="24"/>
                <w:szCs w:val="24"/>
                <w:lang w:val="en-US"/>
              </w:rPr>
              <w:t>V</w:t>
            </w:r>
            <w:r>
              <w:rPr>
                <w:rFonts w:cs="Times New Roman"/>
                <w:sz w:val="24"/>
                <w:szCs w:val="24"/>
              </w:rPr>
              <w:t>от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10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V</w:t>
            </w:r>
            <w:r>
              <w:rPr>
                <w:rFonts w:cs="Times New Roman"/>
                <w:sz w:val="24"/>
                <w:szCs w:val="24"/>
              </w:rPr>
              <w:t>от</w:t>
            </w:r>
            <w:r>
              <w:rPr>
                <w:rFonts w:cs="Times New Roman"/>
                <w:sz w:val="24"/>
                <w:szCs w:val="24"/>
                <w:vertAlign w:val="subscript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Кбот</w:t>
            </w:r>
            <w:proofErr w:type="spellEnd"/>
            <w:proofErr w:type="gramStart"/>
            <w:r>
              <w:rPr>
                <w:rFonts w:cs="Times New Roman"/>
                <w:sz w:val="24"/>
                <w:szCs w:val="24"/>
              </w:rPr>
              <w:t>./</w:t>
            </w:r>
            <w:proofErr w:type="gramEnd"/>
            <w:r>
              <w:rPr>
                <w:rFonts w:cs="Times New Roman"/>
                <w:sz w:val="24"/>
                <w:szCs w:val="24"/>
              </w:rPr>
              <w:t>Кот</w:t>
            </w:r>
            <w:r>
              <w:rPr>
                <w:rFonts w:cs="Times New Roman"/>
                <w:sz w:val="24"/>
                <w:szCs w:val="24"/>
                <w:vertAlign w:val="subscript"/>
              </w:rPr>
              <w:t xml:space="preserve">..* </w:t>
            </w:r>
            <w:r>
              <w:rPr>
                <w:rFonts w:cs="Times New Roman"/>
                <w:sz w:val="24"/>
                <w:szCs w:val="24"/>
              </w:rPr>
              <w:t>100%, где:</w:t>
            </w:r>
          </w:p>
          <w:p w:rsidR="00B34DA3" w:rsidRDefault="00250496">
            <w:pPr>
              <w:pStyle w:val="1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Кбот</w:t>
            </w:r>
            <w:proofErr w:type="spellEnd"/>
            <w:r>
              <w:rPr>
                <w:rFonts w:cs="Times New Roman"/>
                <w:sz w:val="24"/>
                <w:szCs w:val="24"/>
              </w:rPr>
              <w:t>. – количество благоустроенных общественных территорий (данные отдела капитального строительства, коммунального и</w:t>
            </w:r>
          </w:p>
          <w:p w:rsidR="00B34DA3" w:rsidRDefault="00250496">
            <w:pPr>
              <w:pStyle w:val="1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дорожного хозяйства),  </w:t>
            </w:r>
          </w:p>
          <w:p w:rsidR="00B34DA3" w:rsidRDefault="00250496">
            <w:pPr>
              <w:pStyle w:val="1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Кот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– количество общественных территорий подлежащие благоустройству (данные инвентаризации общественных территорий муниципальных образований поселений )</w:t>
            </w:r>
          </w:p>
        </w:tc>
      </w:tr>
      <w:tr w:rsidR="00B34DA3">
        <w:trPr>
          <w:cantSplit/>
          <w:trHeight w:val="1265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DA3" w:rsidRDefault="00250496">
            <w:pPr>
              <w:pStyle w:val="10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Задача 1.2. Повышение санитарного и эстетического состояния территории муниципальных образований поселений района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DA3" w:rsidRDefault="00250496">
            <w:pPr>
              <w:pStyle w:val="10"/>
              <w:snapToGrid w:val="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Количество ликвидированных санкционированных и несанкционированных свалок с начала реализации программы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10"/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 прямого подсчета количества ликвидированных свалок (данные отдела капитального строительства, коммунального и дорожного хозяйства, нарастающим итогом с начала реализации программы)</w:t>
            </w:r>
          </w:p>
        </w:tc>
      </w:tr>
    </w:tbl>
    <w:p w:rsidR="00B34DA3" w:rsidRDefault="00B34DA3">
      <w:pPr>
        <w:pStyle w:val="10"/>
        <w:widowControl w:val="0"/>
        <w:ind w:firstLine="709"/>
        <w:jc w:val="both"/>
        <w:rPr>
          <w:rFonts w:cs="Times New Roman"/>
          <w:sz w:val="24"/>
          <w:szCs w:val="24"/>
        </w:rPr>
      </w:pP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Основным результатом реализации Программы является формирование единых ключевых подходов и приоритетов становления комфортной городской среды на территории муниципального образования «Сельское поселение село Болхуны Ахтубинского муниципального района Астраханской области».</w:t>
      </w:r>
    </w:p>
    <w:p w:rsidR="00B34DA3" w:rsidRDefault="00250496">
      <w:pPr>
        <w:pStyle w:val="10"/>
        <w:widowControl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 по показателям результативности и эффективности реализации муниципальной программы представлены в приложении № 5 к настоящей муниципальной программе.</w:t>
      </w:r>
    </w:p>
    <w:p w:rsidR="00B34DA3" w:rsidRDefault="00B34DA3">
      <w:pPr>
        <w:pStyle w:val="10"/>
        <w:widowControl w:val="0"/>
        <w:jc w:val="both"/>
        <w:rPr>
          <w:rFonts w:cs="Times New Roman"/>
          <w:sz w:val="24"/>
          <w:szCs w:val="24"/>
        </w:rPr>
      </w:pPr>
    </w:p>
    <w:p w:rsidR="00B34DA3" w:rsidRDefault="00250496">
      <w:pPr>
        <w:pStyle w:val="10"/>
        <w:keepNext/>
        <w:shd w:val="clear" w:color="auto" w:fill="FFFFFF" w:themeFill="background1"/>
        <w:tabs>
          <w:tab w:val="left" w:pos="708"/>
        </w:tabs>
        <w:ind w:firstLine="709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12. Порядок разработки, обсуждения с заинтересованными лицами и утверждения дизайн-проектов благоустройства дворовых территорий</w:t>
      </w:r>
    </w:p>
    <w:p w:rsidR="00B34DA3" w:rsidRDefault="00B34DA3">
      <w:pPr>
        <w:pStyle w:val="10"/>
        <w:keepNext/>
        <w:shd w:val="clear" w:color="auto" w:fill="FFFFFF" w:themeFill="background1"/>
        <w:tabs>
          <w:tab w:val="left" w:pos="708"/>
        </w:tabs>
        <w:ind w:firstLine="709"/>
        <w:jc w:val="both"/>
        <w:rPr>
          <w:rFonts w:eastAsia="Calibri" w:cs="Times New Roman"/>
          <w:sz w:val="24"/>
          <w:szCs w:val="24"/>
        </w:rPr>
      </w:pPr>
    </w:p>
    <w:p w:rsidR="00B34DA3" w:rsidRDefault="00250496">
      <w:pPr>
        <w:pStyle w:val="10"/>
        <w:keepNext/>
        <w:shd w:val="clear" w:color="auto" w:fill="FFFFFF" w:themeFill="background1"/>
        <w:tabs>
          <w:tab w:val="left" w:pos="708"/>
        </w:tabs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В целях реализации программы необходим порядок разработки, обсуждения </w:t>
      </w:r>
      <w:r>
        <w:rPr>
          <w:rFonts w:eastAsia="Times New Roman" w:cs="Times New Roman"/>
          <w:sz w:val="24"/>
          <w:szCs w:val="24"/>
          <w:lang w:eastAsia="ru-RU"/>
        </w:rPr>
        <w:t>с заинтересованными лицами и утверждения дизайн-проектов благоустройства дворовых территорий, включенных в муниципальную программу на 2025-207 годы, содержащих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 (приложение № 8 к программе)</w:t>
      </w:r>
    </w:p>
    <w:p w:rsidR="00B34DA3" w:rsidRDefault="00B34DA3">
      <w:pPr>
        <w:pStyle w:val="10"/>
        <w:keepNext/>
        <w:shd w:val="clear" w:color="auto" w:fill="FFFFFF" w:themeFill="background1"/>
        <w:tabs>
          <w:tab w:val="left" w:pos="708"/>
        </w:tabs>
        <w:ind w:firstLine="709"/>
        <w:jc w:val="both"/>
        <w:rPr>
          <w:rFonts w:eastAsia="Calibri" w:cs="Times New Roman"/>
          <w:sz w:val="24"/>
          <w:szCs w:val="24"/>
        </w:rPr>
      </w:pPr>
    </w:p>
    <w:p w:rsidR="00B34DA3" w:rsidRDefault="00250496">
      <w:pPr>
        <w:pStyle w:val="10"/>
        <w:widowControl w:val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Верно:</w:t>
      </w:r>
    </w:p>
    <w:p w:rsidR="00B34DA3" w:rsidRDefault="00B34DA3">
      <w:pPr>
        <w:pStyle w:val="10"/>
        <w:rPr>
          <w:rFonts w:cs="Times New Roman"/>
          <w:sz w:val="24"/>
          <w:szCs w:val="24"/>
        </w:rPr>
      </w:pPr>
    </w:p>
    <w:p w:rsidR="00B34DA3" w:rsidRDefault="00B34DA3">
      <w:pPr>
        <w:pStyle w:val="10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250496">
      <w:pPr>
        <w:pStyle w:val="10"/>
        <w:shd w:val="clear" w:color="auto" w:fill="FFFFFF"/>
        <w:jc w:val="right"/>
        <w:textAlignment w:val="top"/>
      </w:pPr>
      <w:r>
        <w:rPr>
          <w:rFonts w:eastAsia="Times New Roman" w:cs="Times New Roman"/>
          <w:sz w:val="24"/>
          <w:szCs w:val="24"/>
          <w:lang w:eastAsia="ru-RU"/>
        </w:rPr>
        <w:t>Приложение № 1 к Программе</w:t>
      </w:r>
    </w:p>
    <w:p w:rsidR="00B34DA3" w:rsidRDefault="00250496">
      <w:pPr>
        <w:pStyle w:val="10"/>
        <w:shd w:val="clear" w:color="auto" w:fill="FFFFFF"/>
        <w:jc w:val="right"/>
        <w:textAlignment w:val="top"/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 В Е Д Е Н И Я</w:t>
      </w:r>
    </w:p>
    <w:p w:rsidR="00B34DA3" w:rsidRDefault="00250496">
      <w:pPr>
        <w:pStyle w:val="10"/>
        <w:shd w:val="clear" w:color="auto" w:fill="FFFFFF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 показателях (индикаторах)</w:t>
      </w:r>
    </w:p>
    <w:p w:rsidR="00B34DA3" w:rsidRDefault="00250496">
      <w:pPr>
        <w:pStyle w:val="10"/>
        <w:shd w:val="clear" w:color="auto" w:fill="FFFFFF"/>
        <w:jc w:val="center"/>
        <w:textAlignment w:val="top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eastAsia="Times New Roman" w:cs="Times New Roman"/>
          <w:sz w:val="24"/>
          <w:szCs w:val="24"/>
          <w:lang w:eastAsia="ru-RU"/>
        </w:rPr>
        <w:t>Программы «Формирования современной городской среды»</w:t>
      </w:r>
    </w:p>
    <w:tbl>
      <w:tblPr>
        <w:tblW w:w="3700" w:type="pct"/>
        <w:jc w:val="center"/>
        <w:tblLayout w:type="fixed"/>
        <w:tblLook w:val="04A0" w:firstRow="1" w:lastRow="0" w:firstColumn="1" w:lastColumn="0" w:noHBand="0" w:noVBand="1"/>
      </w:tblPr>
      <w:tblGrid>
        <w:gridCol w:w="391"/>
        <w:gridCol w:w="2857"/>
        <w:gridCol w:w="1028"/>
        <w:gridCol w:w="1020"/>
        <w:gridCol w:w="1016"/>
        <w:gridCol w:w="1018"/>
      </w:tblGrid>
      <w:tr w:rsidR="00B34DA3">
        <w:trPr>
          <w:trHeight w:val="207"/>
          <w:jc w:val="center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86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102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02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B34DA3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B34DA3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B34DA3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34DA3">
        <w:trPr>
          <w:jc w:val="center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B34DA3">
        <w:trPr>
          <w:jc w:val="center"/>
        </w:trPr>
        <w:tc>
          <w:tcPr>
            <w:tcW w:w="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благоустроенных муниципальных территорий общего пользования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022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B34DA3">
        <w:trPr>
          <w:jc w:val="center"/>
        </w:trPr>
        <w:tc>
          <w:tcPr>
            <w:tcW w:w="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Площадь благоустроенных муниципальных территорий общего пользования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1022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B34DA3">
        <w:trPr>
          <w:jc w:val="center"/>
        </w:trPr>
        <w:tc>
          <w:tcPr>
            <w:tcW w:w="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Доля площади благоустроенных муниципальных территорий общего пользования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022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92,5</w:t>
            </w:r>
          </w:p>
        </w:tc>
      </w:tr>
      <w:tr w:rsidR="00B34DA3">
        <w:trPr>
          <w:jc w:val="center"/>
        </w:trPr>
        <w:tc>
          <w:tcPr>
            <w:tcW w:w="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Доля финансового участия в выполнении минимального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022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B34DA3">
        <w:trPr>
          <w:jc w:val="center"/>
        </w:trPr>
        <w:tc>
          <w:tcPr>
            <w:tcW w:w="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Доля трудового участия в выполнении минимального перечня работ по благоустройству муниципальных территорий общего пользования заинтересованных лиц 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022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B34DA3">
        <w:trPr>
          <w:jc w:val="center"/>
        </w:trPr>
        <w:tc>
          <w:tcPr>
            <w:tcW w:w="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Доля финансового участия в выполнении дополнительного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022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4DA3">
        <w:trPr>
          <w:jc w:val="center"/>
        </w:trPr>
        <w:tc>
          <w:tcPr>
            <w:tcW w:w="3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Доля трудового участия в выполнении дополнительного перечня работ по благоустройству муниципальных территорий общего пользования заинтересованных лиц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8" w:space="0" w:color="000000"/>
            </w:tcBorders>
          </w:tcPr>
          <w:p w:rsidR="00B34DA3" w:rsidRDefault="00250496">
            <w:pPr>
              <w:pStyle w:val="1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022" w:type="dxa"/>
            <w:tcBorders>
              <w:bottom w:val="single" w:sz="8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</w:tbl>
    <w:p w:rsidR="00B34DA3" w:rsidRDefault="00250496">
      <w:pPr>
        <w:pStyle w:val="10"/>
        <w:shd w:val="clear" w:color="auto" w:fill="FFFFFF"/>
        <w:textAlignment w:val="top"/>
        <w:rPr>
          <w:rFonts w:eastAsia="Times New Roman" w:cs="Times New Roman"/>
          <w:color w:val="304855"/>
          <w:sz w:val="24"/>
          <w:szCs w:val="24"/>
          <w:lang w:eastAsia="ru-RU"/>
        </w:rPr>
      </w:pPr>
      <w:r>
        <w:rPr>
          <w:rFonts w:eastAsia="Times New Roman" w:cs="Times New Roman"/>
          <w:color w:val="304855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textAlignment w:val="top"/>
        <w:rPr>
          <w:rFonts w:eastAsia="Times New Roman" w:cs="Times New Roman"/>
          <w:color w:val="304855"/>
          <w:sz w:val="24"/>
          <w:szCs w:val="24"/>
          <w:lang w:eastAsia="ru-RU"/>
        </w:rPr>
      </w:pPr>
      <w:r>
        <w:rPr>
          <w:rFonts w:eastAsia="Times New Roman" w:cs="Times New Roman"/>
          <w:color w:val="304855"/>
          <w:sz w:val="24"/>
          <w:szCs w:val="24"/>
          <w:lang w:eastAsia="ru-RU"/>
        </w:rPr>
        <w:t> </w:t>
      </w:r>
    </w:p>
    <w:p w:rsidR="00B34DA3" w:rsidRDefault="009B6210">
      <w:pPr>
        <w:pStyle w:val="10"/>
        <w:shd w:val="clear" w:color="auto" w:fill="FFFFFF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  <w:sectPr w:rsidR="00B34DA3">
          <w:pgSz w:w="11906" w:h="16838"/>
          <w:pgMar w:top="426" w:right="709" w:bottom="1134" w:left="1276" w:header="0" w:footer="0" w:gutter="0"/>
          <w:cols w:space="720"/>
          <w:formProt w:val="0"/>
          <w:docGrid w:linePitch="100" w:charSpace="-12289"/>
        </w:sectPr>
      </w:pPr>
      <w:r>
        <w:rPr>
          <w:rFonts w:eastAsia="Times New Roman" w:cs="Times New Roman"/>
          <w:sz w:val="24"/>
          <w:szCs w:val="24"/>
          <w:lang w:eastAsia="ru-RU"/>
        </w:rPr>
        <w:t>Верно:</w:t>
      </w:r>
    </w:p>
    <w:p w:rsidR="00B34DA3" w:rsidRDefault="00B34DA3">
      <w:pPr>
        <w:pStyle w:val="10"/>
        <w:tabs>
          <w:tab w:val="left" w:pos="1635"/>
          <w:tab w:val="right" w:pos="15278"/>
        </w:tabs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250496">
      <w:pPr>
        <w:pStyle w:val="1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Мероприятия программы «Формирование комфортной среды» </w:t>
      </w:r>
    </w:p>
    <w:p w:rsidR="00B34DA3" w:rsidRDefault="00B34DA3">
      <w:pPr>
        <w:pStyle w:val="10"/>
        <w:ind w:firstLine="709"/>
        <w:jc w:val="center"/>
        <w:rPr>
          <w:rFonts w:cs="Times New Roman"/>
          <w:sz w:val="24"/>
          <w:szCs w:val="24"/>
        </w:rPr>
      </w:pPr>
    </w:p>
    <w:tbl>
      <w:tblPr>
        <w:tblW w:w="14981" w:type="dxa"/>
        <w:tblLayout w:type="fixed"/>
        <w:tblLook w:val="04A0" w:firstRow="1" w:lastRow="0" w:firstColumn="1" w:lastColumn="0" w:noHBand="0" w:noVBand="1"/>
      </w:tblPr>
      <w:tblGrid>
        <w:gridCol w:w="3114"/>
        <w:gridCol w:w="1141"/>
        <w:gridCol w:w="1708"/>
        <w:gridCol w:w="2100"/>
        <w:gridCol w:w="1743"/>
        <w:gridCol w:w="1707"/>
        <w:gridCol w:w="1631"/>
        <w:gridCol w:w="1837"/>
      </w:tblGrid>
      <w:tr w:rsidR="00B34DA3">
        <w:trPr>
          <w:trHeight w:val="63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Цели, задачи, наименование мероприятий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Сроки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Исполнители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Источники фи</w:t>
            </w:r>
            <w:r>
              <w:rPr>
                <w:rFonts w:cs="Times New Roman"/>
                <w:color w:val="000000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69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Объемы финансирования (руб.)</w:t>
            </w:r>
          </w:p>
        </w:tc>
      </w:tr>
      <w:tr w:rsidR="00B34DA3">
        <w:trPr>
          <w:trHeight w:val="30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B34DA3">
        <w:trPr>
          <w:trHeight w:val="3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2028</w:t>
            </w:r>
          </w:p>
        </w:tc>
      </w:tr>
      <w:tr w:rsidR="00B34DA3">
        <w:trPr>
          <w:trHeight w:val="301"/>
        </w:trPr>
        <w:tc>
          <w:tcPr>
            <w:tcW w:w="5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ind w:firstLine="7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Цель 1. Создание благоприятных и комфортных условий жизнедеятельности населения </w:t>
            </w:r>
            <w:r>
              <w:rPr>
                <w:rFonts w:cs="Times New Roman"/>
                <w:sz w:val="16"/>
                <w:szCs w:val="16"/>
              </w:rPr>
              <w:t>муниципального образования «Сельское поселение село Болхуны Ахтубинского муниципального района Астраханской области»</w:t>
            </w:r>
          </w:p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BF1204" w:rsidP="005664A7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1193156,37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BF1204" w:rsidP="005664A7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443562,16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BF1204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372707,53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F1204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376886,68</w:t>
            </w:r>
          </w:p>
        </w:tc>
      </w:tr>
      <w:tr w:rsidR="00B34DA3">
        <w:trPr>
          <w:trHeight w:val="450"/>
        </w:trPr>
        <w:tc>
          <w:tcPr>
            <w:tcW w:w="5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DA3" w:rsidRDefault="00BF1204" w:rsidP="005664A7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1145788,05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DA3" w:rsidRDefault="008323CC" w:rsidP="005664A7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4259</w:t>
            </w:r>
            <w:r w:rsidR="005664A7">
              <w:rPr>
                <w:rFonts w:cs="Times New Roman"/>
                <w:color w:val="000000"/>
              </w:rPr>
              <w:t>52</w:t>
            </w:r>
            <w:r>
              <w:rPr>
                <w:rFonts w:cs="Times New Roman"/>
                <w:color w:val="000000"/>
              </w:rPr>
              <w:t>,</w:t>
            </w:r>
            <w:r w:rsidR="005664A7">
              <w:rPr>
                <w:rFonts w:cs="Times New Roman"/>
                <w:color w:val="000000"/>
              </w:rPr>
              <w:t>74</w:t>
            </w:r>
          </w:p>
        </w:tc>
        <w:tc>
          <w:tcPr>
            <w:tcW w:w="1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DA3" w:rsidRDefault="00BF1204" w:rsidP="008323CC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357911,03</w:t>
            </w:r>
          </w:p>
        </w:tc>
        <w:tc>
          <w:tcPr>
            <w:tcW w:w="18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34DA3" w:rsidRDefault="00BF1204" w:rsidP="008323CC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361924,28</w:t>
            </w:r>
          </w:p>
        </w:tc>
      </w:tr>
      <w:tr w:rsidR="00B34DA3">
        <w:trPr>
          <w:trHeight w:val="676"/>
        </w:trPr>
        <w:tc>
          <w:tcPr>
            <w:tcW w:w="5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Астраханской области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DA3" w:rsidRDefault="00BF1204" w:rsidP="005664A7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35436,76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DA3" w:rsidRDefault="005664A7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13173,8</w:t>
            </w:r>
            <w:r w:rsidR="008323CC">
              <w:rPr>
                <w:rFonts w:cs="Times New Roman"/>
                <w:color w:val="000000"/>
              </w:rPr>
              <w:t>0</w:t>
            </w:r>
          </w:p>
        </w:tc>
        <w:tc>
          <w:tcPr>
            <w:tcW w:w="1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DA3" w:rsidRDefault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11069,42</w:t>
            </w:r>
          </w:p>
        </w:tc>
        <w:tc>
          <w:tcPr>
            <w:tcW w:w="18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34DA3" w:rsidRDefault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11193,54</w:t>
            </w:r>
          </w:p>
        </w:tc>
      </w:tr>
      <w:tr w:rsidR="00B34DA3">
        <w:trPr>
          <w:trHeight w:val="676"/>
        </w:trPr>
        <w:tc>
          <w:tcPr>
            <w:tcW w:w="5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МО "Село Болхуны"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DA3" w:rsidRDefault="00BF1204" w:rsidP="005664A7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11931,56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DA3" w:rsidRDefault="00250496" w:rsidP="005664A7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  <w:r w:rsidR="005664A7">
              <w:rPr>
                <w:rFonts w:cs="Times New Roman"/>
                <w:color w:val="000000"/>
              </w:rPr>
              <w:t>435</w:t>
            </w:r>
            <w:r>
              <w:rPr>
                <w:rFonts w:cs="Times New Roman"/>
                <w:color w:val="000000"/>
              </w:rPr>
              <w:t>,</w:t>
            </w:r>
            <w:r w:rsidR="005664A7">
              <w:rPr>
                <w:rFonts w:cs="Times New Roman"/>
                <w:color w:val="000000"/>
              </w:rPr>
              <w:t>62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4DA3" w:rsidRDefault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3727,08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B34DA3" w:rsidRDefault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3768,86</w:t>
            </w:r>
          </w:p>
        </w:tc>
      </w:tr>
      <w:tr w:rsidR="00BF1204">
        <w:trPr>
          <w:trHeight w:val="301"/>
        </w:trPr>
        <w:tc>
          <w:tcPr>
            <w:tcW w:w="5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Задача 1.2. Повышение уровня благоустройства общественных территорий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1193156,37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443562,16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372707,53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376886,68</w:t>
            </w:r>
          </w:p>
        </w:tc>
      </w:tr>
      <w:tr w:rsidR="00BF1204">
        <w:trPr>
          <w:trHeight w:val="450"/>
        </w:trPr>
        <w:tc>
          <w:tcPr>
            <w:tcW w:w="5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1145788,05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425952,74</w:t>
            </w:r>
          </w:p>
        </w:tc>
        <w:tc>
          <w:tcPr>
            <w:tcW w:w="1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357911,03</w:t>
            </w:r>
          </w:p>
        </w:tc>
        <w:tc>
          <w:tcPr>
            <w:tcW w:w="18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361924,28</w:t>
            </w:r>
          </w:p>
        </w:tc>
      </w:tr>
      <w:tr w:rsidR="00BF1204">
        <w:trPr>
          <w:trHeight w:val="676"/>
        </w:trPr>
        <w:tc>
          <w:tcPr>
            <w:tcW w:w="5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Астраханской области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35436,76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13173,80</w:t>
            </w:r>
          </w:p>
        </w:tc>
        <w:tc>
          <w:tcPr>
            <w:tcW w:w="1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11069,42</w:t>
            </w:r>
          </w:p>
        </w:tc>
        <w:tc>
          <w:tcPr>
            <w:tcW w:w="18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11193,54</w:t>
            </w:r>
          </w:p>
        </w:tc>
      </w:tr>
      <w:tr w:rsidR="00BF1204">
        <w:trPr>
          <w:trHeight w:val="751"/>
        </w:trPr>
        <w:tc>
          <w:tcPr>
            <w:tcW w:w="5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МО "Село Болхуны"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11931,56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4435,62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3727,08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3768,86</w:t>
            </w:r>
          </w:p>
        </w:tc>
      </w:tr>
      <w:tr w:rsidR="008323CC">
        <w:trPr>
          <w:trHeight w:val="301"/>
        </w:trPr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1.2.1. Благоустройство сквера, расположенного по адресу: ул. Базарная, 6А 5 этап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Муниципальное образование «Сельское поселение село Болхуны Ахтубинского муниципального района Астраханской области»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CC" w:rsidRDefault="008323CC" w:rsidP="008323CC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5664A7" w:rsidP="008323CC">
            <w:pPr>
              <w:pStyle w:val="10"/>
              <w:jc w:val="center"/>
              <w:rPr>
                <w:rFonts w:cs="Times New Roman"/>
              </w:rPr>
            </w:pPr>
            <w:r w:rsidRPr="005664A7">
              <w:rPr>
                <w:rFonts w:cs="Times New Roman"/>
              </w:rPr>
              <w:t>443562,16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5664A7" w:rsidP="008323CC">
            <w:pPr>
              <w:pStyle w:val="10"/>
              <w:jc w:val="center"/>
              <w:rPr>
                <w:rFonts w:cs="Times New Roman"/>
              </w:rPr>
            </w:pPr>
            <w:r w:rsidRPr="005664A7">
              <w:rPr>
                <w:rFonts w:cs="Times New Roman"/>
              </w:rPr>
              <w:t>443562,16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</w:rPr>
            </w:pPr>
          </w:p>
        </w:tc>
      </w:tr>
      <w:tr w:rsidR="008323CC">
        <w:trPr>
          <w:trHeight w:val="45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CC" w:rsidRDefault="008323CC" w:rsidP="008323CC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5664A7" w:rsidP="008323CC">
            <w:pPr>
              <w:pStyle w:val="10"/>
              <w:jc w:val="center"/>
              <w:rPr>
                <w:rFonts w:cs="Times New Roman"/>
                <w:color w:val="000000"/>
              </w:rPr>
            </w:pPr>
            <w:r w:rsidRPr="005664A7">
              <w:rPr>
                <w:rFonts w:cs="Times New Roman"/>
                <w:color w:val="000000"/>
              </w:rPr>
              <w:t>425952,74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8323CC" w:rsidP="005664A7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4259</w:t>
            </w:r>
            <w:r w:rsidR="005664A7">
              <w:rPr>
                <w:rFonts w:cs="Times New Roman"/>
                <w:color w:val="000000"/>
              </w:rPr>
              <w:t>52</w:t>
            </w:r>
            <w:r>
              <w:rPr>
                <w:rFonts w:cs="Times New Roman"/>
                <w:color w:val="000000"/>
              </w:rPr>
              <w:t>,</w:t>
            </w:r>
            <w:r w:rsidR="005664A7">
              <w:rPr>
                <w:rFonts w:cs="Times New Roman"/>
                <w:color w:val="000000"/>
              </w:rPr>
              <w:t>74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</w:rPr>
            </w:pPr>
          </w:p>
        </w:tc>
      </w:tr>
      <w:tr w:rsidR="008323CC">
        <w:trPr>
          <w:trHeight w:val="676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CC" w:rsidRDefault="008323CC" w:rsidP="008323CC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Астраханской области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5664A7" w:rsidP="008323CC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13173,8</w:t>
            </w:r>
            <w:r w:rsidR="008323CC">
              <w:rPr>
                <w:rFonts w:cs="Times New Roman"/>
                <w:color w:val="000000"/>
              </w:rPr>
              <w:t>0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5664A7" w:rsidP="008323CC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13173,8</w:t>
            </w:r>
            <w:r w:rsidR="008323CC">
              <w:rPr>
                <w:rFonts w:cs="Times New Roman"/>
                <w:color w:val="000000"/>
              </w:rPr>
              <w:t>0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</w:rPr>
            </w:pPr>
          </w:p>
        </w:tc>
      </w:tr>
      <w:tr w:rsidR="008323CC">
        <w:trPr>
          <w:trHeight w:val="751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CC" w:rsidRDefault="008323CC" w:rsidP="008323CC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МО "Село Болхуны"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5664A7" w:rsidP="008323CC">
            <w:pPr>
              <w:pStyle w:val="10"/>
              <w:jc w:val="center"/>
              <w:rPr>
                <w:rFonts w:cs="Times New Roman"/>
                <w:color w:val="000000"/>
              </w:rPr>
            </w:pPr>
            <w:r w:rsidRPr="005664A7">
              <w:rPr>
                <w:rFonts w:cs="Times New Roman"/>
                <w:color w:val="000000"/>
              </w:rPr>
              <w:t>4435,62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5664A7" w:rsidP="005664A7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4435</w:t>
            </w:r>
            <w:r w:rsidR="008323CC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62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3CC" w:rsidRDefault="008323CC" w:rsidP="008323CC">
            <w:pPr>
              <w:pStyle w:val="10"/>
              <w:jc w:val="center"/>
              <w:rPr>
                <w:rFonts w:cs="Times New Roman"/>
              </w:rPr>
            </w:pPr>
          </w:p>
        </w:tc>
      </w:tr>
      <w:tr w:rsidR="00BF1204">
        <w:trPr>
          <w:trHeight w:val="286"/>
        </w:trPr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1.2.2. Благоустройство сквера, расположенного по адресу: ул. Базарная, 6А 6 этап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Муниципальное образование «Сельское поселение село Болхуны Ахтубинского муниципального района Астраханской области»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372707,53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372707,53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F1204">
        <w:trPr>
          <w:trHeight w:val="541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357911,03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357911,03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F1204">
        <w:trPr>
          <w:trHeight w:val="541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Астраханской области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11069,42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11069,42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F1204">
        <w:trPr>
          <w:trHeight w:val="81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04" w:rsidRDefault="00BF1204" w:rsidP="00BF1204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МО "Село Болхуны"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3727,08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3727,08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04" w:rsidRDefault="00BF1204" w:rsidP="00BF1204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12D13">
        <w:trPr>
          <w:trHeight w:val="316"/>
        </w:trPr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1.2.3. Благоустройство сквера, расположенного по адресу: ул. Базарная, 6А 7 этап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Муниципальное образование «Сельское поселение село Болхуны Ахтубинского муниципального района Астраханской области»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13" w:rsidRDefault="00512D13" w:rsidP="00512D13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376886,68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376886,68</w:t>
            </w:r>
          </w:p>
        </w:tc>
      </w:tr>
      <w:tr w:rsidR="00512D13">
        <w:trPr>
          <w:trHeight w:val="496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13" w:rsidRDefault="00512D13" w:rsidP="00512D13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361924,28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361924,28</w:t>
            </w:r>
          </w:p>
        </w:tc>
      </w:tr>
      <w:tr w:rsidR="00512D13">
        <w:trPr>
          <w:trHeight w:val="736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13" w:rsidRDefault="00512D13" w:rsidP="00512D13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Астраханской области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11193,54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11193,54</w:t>
            </w:r>
          </w:p>
        </w:tc>
      </w:tr>
      <w:tr w:rsidR="00512D13">
        <w:trPr>
          <w:trHeight w:val="706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D13" w:rsidRDefault="00512D13" w:rsidP="00512D1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МО "Село Болхуны"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3768,86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D13" w:rsidRDefault="00512D13" w:rsidP="00512D13">
            <w:pPr>
              <w:pStyle w:val="1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3768,86</w:t>
            </w:r>
          </w:p>
        </w:tc>
      </w:tr>
      <w:tr w:rsidR="00B34DA3">
        <w:trPr>
          <w:trHeight w:val="570"/>
        </w:trPr>
        <w:tc>
          <w:tcPr>
            <w:tcW w:w="5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Задача 1.4. Повышение санитарного и эстетического состояния территории поселения 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34DA3">
        <w:trPr>
          <w:trHeight w:val="736"/>
        </w:trPr>
        <w:tc>
          <w:tcPr>
            <w:tcW w:w="5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Астраханской области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34DA3">
        <w:trPr>
          <w:trHeight w:val="751"/>
        </w:trPr>
        <w:tc>
          <w:tcPr>
            <w:tcW w:w="5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B34DA3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МО "Село Болхуны"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</w:tr>
      <w:tr w:rsidR="00B34DA3">
        <w:trPr>
          <w:trHeight w:val="961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1.4.1. Ликвидация несанкционированных свалок на территории поселения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Муниципальное образование «Сельское поселение село Болхуны Ахтубинского муниципального района Астраханской области»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бюджет МО "Село Болхуны"</w:t>
            </w:r>
          </w:p>
        </w:tc>
        <w:tc>
          <w:tcPr>
            <w:tcW w:w="17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DA3" w:rsidRDefault="00250496">
            <w:pPr>
              <w:pStyle w:val="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B34DA3" w:rsidRDefault="00B34DA3">
      <w:pPr>
        <w:pStyle w:val="10"/>
        <w:ind w:firstLine="709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jc w:val="center"/>
        <w:rPr>
          <w:rFonts w:cs="Times New Roman"/>
          <w:color w:val="000000"/>
          <w:sz w:val="24"/>
          <w:szCs w:val="24"/>
        </w:rPr>
      </w:pPr>
    </w:p>
    <w:p w:rsidR="00B34DA3" w:rsidRDefault="00B34DA3">
      <w:pPr>
        <w:pStyle w:val="10"/>
        <w:jc w:val="center"/>
        <w:rPr>
          <w:rFonts w:cs="Times New Roman"/>
          <w:color w:val="000000"/>
          <w:sz w:val="24"/>
          <w:szCs w:val="24"/>
        </w:rPr>
      </w:pPr>
    </w:p>
    <w:p w:rsidR="00B34DA3" w:rsidRDefault="00B34DA3">
      <w:pPr>
        <w:pStyle w:val="10"/>
        <w:jc w:val="center"/>
        <w:rPr>
          <w:rFonts w:cs="Times New Roman"/>
          <w:color w:val="000000"/>
          <w:sz w:val="24"/>
          <w:szCs w:val="24"/>
        </w:rPr>
        <w:sectPr w:rsidR="00B34DA3">
          <w:pgSz w:w="16838" w:h="11906" w:orient="landscape"/>
          <w:pgMar w:top="1276" w:right="426" w:bottom="709" w:left="1134" w:header="0" w:footer="0" w:gutter="0"/>
          <w:cols w:space="720"/>
          <w:formProt w:val="0"/>
          <w:docGrid w:linePitch="299" w:charSpace="-10650"/>
        </w:sectPr>
      </w:pPr>
    </w:p>
    <w:p w:rsidR="00B34DA3" w:rsidRDefault="00250496">
      <w:pPr>
        <w:pStyle w:val="10"/>
        <w:widowControl w:val="0"/>
        <w:ind w:left="623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№2 к муниципальной программе</w:t>
      </w:r>
    </w:p>
    <w:p w:rsidR="00B34DA3" w:rsidRDefault="00250496">
      <w:pPr>
        <w:pStyle w:val="10"/>
        <w:widowControl w:val="0"/>
        <w:ind w:left="623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«Формирование комфортной среды»</w:t>
      </w:r>
    </w:p>
    <w:p w:rsidR="00B34DA3" w:rsidRDefault="00B34DA3">
      <w:pPr>
        <w:pStyle w:val="10"/>
        <w:widowControl w:val="0"/>
        <w:jc w:val="center"/>
        <w:rPr>
          <w:rFonts w:cs="Times New Roman"/>
          <w:sz w:val="24"/>
          <w:szCs w:val="24"/>
        </w:rPr>
      </w:pPr>
    </w:p>
    <w:p w:rsidR="00B34DA3" w:rsidRDefault="00250496">
      <w:pPr>
        <w:pStyle w:val="10"/>
        <w:widowControl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Адресный перечень территорий, нуждающихся в благоустройстве и подлежащих благоустройству в рамках муниципальной программы </w:t>
      </w:r>
    </w:p>
    <w:p w:rsidR="00B34DA3" w:rsidRDefault="00250496">
      <w:pPr>
        <w:pStyle w:val="10"/>
        <w:widowControl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«Формирование комфортной среды»</w:t>
      </w:r>
    </w:p>
    <w:p w:rsidR="00B34DA3" w:rsidRDefault="00B34DA3">
      <w:pPr>
        <w:pStyle w:val="aff7"/>
        <w:jc w:val="both"/>
        <w:rPr>
          <w:rFonts w:ascii="Times New Roman" w:hAnsi="Times New Roman" w:cs="Times New Roman"/>
          <w:sz w:val="24"/>
          <w:szCs w:val="24"/>
        </w:rPr>
      </w:pPr>
    </w:p>
    <w:p w:rsidR="00B34DA3" w:rsidRDefault="00250496">
      <w:pPr>
        <w:pStyle w:val="aff7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территории, подлежащие благоуст</w:t>
      </w:r>
      <w:r>
        <w:rPr>
          <w:rFonts w:ascii="Times New Roman" w:hAnsi="Times New Roman" w:cs="Times New Roman"/>
          <w:sz w:val="24"/>
          <w:szCs w:val="24"/>
        </w:rPr>
        <w:softHyphen/>
        <w:t>ройству в 2026-2028г.:</w:t>
      </w:r>
    </w:p>
    <w:p w:rsidR="00B34DA3" w:rsidRDefault="00B34DA3">
      <w:pPr>
        <w:pStyle w:val="aff7"/>
        <w:ind w:left="1211"/>
        <w:rPr>
          <w:rFonts w:ascii="Times New Roman" w:hAnsi="Times New Roman" w:cs="Times New Roman"/>
          <w:sz w:val="24"/>
          <w:szCs w:val="24"/>
        </w:rPr>
      </w:pPr>
    </w:p>
    <w:tbl>
      <w:tblPr>
        <w:tblStyle w:val="afff0"/>
        <w:tblW w:w="5000" w:type="pct"/>
        <w:tblLayout w:type="fixed"/>
        <w:tblLook w:val="04A0" w:firstRow="1" w:lastRow="0" w:firstColumn="1" w:lastColumn="0" w:noHBand="0" w:noVBand="1"/>
      </w:tblPr>
      <w:tblGrid>
        <w:gridCol w:w="1040"/>
        <w:gridCol w:w="3355"/>
        <w:gridCol w:w="2012"/>
        <w:gridCol w:w="3220"/>
      </w:tblGrid>
      <w:tr w:rsidR="00B34DA3">
        <w:tc>
          <w:tcPr>
            <w:tcW w:w="1041" w:type="dxa"/>
            <w:shd w:val="clear" w:color="auto" w:fill="auto"/>
          </w:tcPr>
          <w:p w:rsidR="00B34DA3" w:rsidRDefault="00250496">
            <w:pPr>
              <w:pStyle w:val="aff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59" w:type="dxa"/>
            <w:shd w:val="clear" w:color="auto" w:fill="auto"/>
          </w:tcPr>
          <w:p w:rsidR="00B34DA3" w:rsidRDefault="00250496">
            <w:pPr>
              <w:pStyle w:val="aff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 объекта благоустройства</w:t>
            </w:r>
          </w:p>
        </w:tc>
        <w:tc>
          <w:tcPr>
            <w:tcW w:w="2014" w:type="dxa"/>
            <w:shd w:val="clear" w:color="auto" w:fill="auto"/>
          </w:tcPr>
          <w:p w:rsidR="00B34DA3" w:rsidRDefault="00250496">
            <w:pPr>
              <w:pStyle w:val="aff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  <w:tc>
          <w:tcPr>
            <w:tcW w:w="3223" w:type="dxa"/>
            <w:shd w:val="clear" w:color="auto" w:fill="auto"/>
          </w:tcPr>
          <w:p w:rsidR="00B34DA3" w:rsidRDefault="00250496">
            <w:pPr>
              <w:pStyle w:val="aff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выполнения работ</w:t>
            </w:r>
          </w:p>
        </w:tc>
      </w:tr>
      <w:tr w:rsidR="00B34DA3">
        <w:tc>
          <w:tcPr>
            <w:tcW w:w="1041" w:type="dxa"/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B34DA3" w:rsidRDefault="00250496">
            <w:pPr>
              <w:pStyle w:val="1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Благоустройство сквера, расположенног</w:t>
            </w:r>
            <w:r w:rsidR="008323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по адресу: ул. Базарная, 6А. 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2014" w:type="dxa"/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 кв. м.</w:t>
            </w:r>
          </w:p>
        </w:tc>
        <w:tc>
          <w:tcPr>
            <w:tcW w:w="3223" w:type="dxa"/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tbl>
      <w:tblPr>
        <w:tblStyle w:val="afff0"/>
        <w:tblW w:w="5000" w:type="pct"/>
        <w:tblLayout w:type="fixed"/>
        <w:tblLook w:val="04A0" w:firstRow="1" w:lastRow="0" w:firstColumn="1" w:lastColumn="0" w:noHBand="0" w:noVBand="1"/>
      </w:tblPr>
      <w:tblGrid>
        <w:gridCol w:w="1040"/>
        <w:gridCol w:w="3355"/>
        <w:gridCol w:w="2012"/>
        <w:gridCol w:w="3220"/>
      </w:tblGrid>
      <w:tr w:rsidR="00B34DA3">
        <w:tc>
          <w:tcPr>
            <w:tcW w:w="1041" w:type="dxa"/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B34DA3" w:rsidRDefault="00250496" w:rsidP="008323CC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Благоустройство сквера, расположенног</w:t>
            </w:r>
            <w:r w:rsidR="008323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 по адресу: ул. Базарная, 6А. 6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2014" w:type="dxa"/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854 кв. м.</w:t>
            </w:r>
          </w:p>
        </w:tc>
        <w:tc>
          <w:tcPr>
            <w:tcW w:w="3223" w:type="dxa"/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B34DA3">
        <w:trPr>
          <w:trHeight w:val="430"/>
        </w:trPr>
        <w:tc>
          <w:tcPr>
            <w:tcW w:w="1041" w:type="dxa"/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B34DA3" w:rsidRDefault="00250496">
            <w:pPr>
              <w:pStyle w:val="10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Благоустройство сквера, расположенного по адресу: ул.</w:t>
            </w:r>
            <w:r w:rsidR="008323C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Базарная, 6А. 7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2014" w:type="dxa"/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854 кв. м.</w:t>
            </w:r>
          </w:p>
        </w:tc>
        <w:tc>
          <w:tcPr>
            <w:tcW w:w="3223" w:type="dxa"/>
            <w:shd w:val="clear" w:color="auto" w:fill="auto"/>
          </w:tcPr>
          <w:p w:rsidR="00B34DA3" w:rsidRDefault="00250496">
            <w:pPr>
              <w:pStyle w:val="aff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widowControl w:val="0"/>
        <w:jc w:val="both"/>
        <w:rPr>
          <w:rFonts w:eastAsia="Calibri" w:cs="Times New Roman"/>
          <w:sz w:val="24"/>
          <w:szCs w:val="24"/>
        </w:rPr>
      </w:pPr>
    </w:p>
    <w:p w:rsidR="00B34DA3" w:rsidRDefault="00B34DA3">
      <w:pPr>
        <w:pStyle w:val="10"/>
        <w:widowControl w:val="0"/>
        <w:rPr>
          <w:rFonts w:eastAsia="Calibri" w:cs="Times New Roman"/>
          <w:sz w:val="24"/>
          <w:szCs w:val="24"/>
        </w:rPr>
      </w:pPr>
    </w:p>
    <w:p w:rsidR="00B34DA3" w:rsidRDefault="00B34DA3">
      <w:pPr>
        <w:pStyle w:val="10"/>
        <w:widowControl w:val="0"/>
        <w:rPr>
          <w:rFonts w:eastAsia="Calibri" w:cs="Times New Roman"/>
          <w:sz w:val="24"/>
          <w:szCs w:val="24"/>
        </w:rPr>
      </w:pPr>
    </w:p>
    <w:tbl>
      <w:tblPr>
        <w:tblStyle w:val="afff0"/>
        <w:tblW w:w="4525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525"/>
      </w:tblGrid>
      <w:tr w:rsidR="00B34DA3">
        <w:trPr>
          <w:trHeight w:val="1164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0"/>
              <w:tblW w:w="3851" w:type="dxa"/>
              <w:tblInd w:w="453" w:type="dxa"/>
              <w:tblLayout w:type="fixed"/>
              <w:tblLook w:val="04A0" w:firstRow="1" w:lastRow="0" w:firstColumn="1" w:lastColumn="0" w:noHBand="0" w:noVBand="1"/>
            </w:tblPr>
            <w:tblGrid>
              <w:gridCol w:w="3851"/>
            </w:tblGrid>
            <w:tr w:rsidR="00B34DA3">
              <w:trPr>
                <w:trHeight w:val="161"/>
              </w:trPr>
              <w:tc>
                <w:tcPr>
                  <w:tcW w:w="3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4DA3" w:rsidRDefault="00250496">
                  <w:pPr>
                    <w:pStyle w:val="10"/>
                    <w:widowControl w:val="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 w:cs="Times New Roman"/>
                      <w:sz w:val="24"/>
                      <w:szCs w:val="24"/>
                    </w:rPr>
                    <w:t>Приложение № 3</w:t>
                  </w:r>
                </w:p>
              </w:tc>
            </w:tr>
            <w:tr w:rsidR="00B34DA3">
              <w:trPr>
                <w:trHeight w:val="839"/>
              </w:trPr>
              <w:tc>
                <w:tcPr>
                  <w:tcW w:w="3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4DA3" w:rsidRDefault="00250496">
                  <w:pPr>
                    <w:pStyle w:val="10"/>
                    <w:widowControl w:val="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 w:cs="Times New Roman"/>
                      <w:sz w:val="24"/>
                      <w:szCs w:val="24"/>
                    </w:rPr>
                    <w:t>к муниципальной программе «Формирование комфортной среды»</w:t>
                  </w:r>
                </w:p>
              </w:tc>
            </w:tr>
          </w:tbl>
          <w:p w:rsidR="00B34DA3" w:rsidRDefault="00B34DA3">
            <w:pPr>
              <w:pStyle w:val="10"/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B34DA3" w:rsidRDefault="00250496">
      <w:pPr>
        <w:pStyle w:val="1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Порядок и форма трудового участия заинтересованных лиц в выполнении минимального и дополнительного перечня работ по благоустройству дворовых и общественных территорий</w:t>
      </w:r>
    </w:p>
    <w:p w:rsidR="00B34DA3" w:rsidRDefault="00B34DA3">
      <w:pPr>
        <w:pStyle w:val="10"/>
        <w:ind w:firstLine="709"/>
        <w:jc w:val="center"/>
        <w:rPr>
          <w:rFonts w:cs="Times New Roman"/>
          <w:b/>
          <w:sz w:val="24"/>
          <w:szCs w:val="24"/>
        </w:rPr>
      </w:pP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Настоящий Порядок (далее – Порядок) устанавливает порядок и формы трудового участия граждан в выполнении работ по благоустройству дворовых и общественных территорий.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для выполнения минимального и дополнительного перечня работ по благоустройству дворовых и общественных территорий.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Организация трудового участия, осуществляется заинтересованными лицами в соответствии с решением общего собрания собственников помещений в многоквартирном доме, а также собственников иных зданий и сооружений, расположенных в границах дворовой территории, которая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На собрании собственников, жителей многоквартирного (</w:t>
      </w:r>
      <w:proofErr w:type="spellStart"/>
      <w:r>
        <w:rPr>
          <w:rFonts w:cs="Times New Roman"/>
          <w:sz w:val="24"/>
          <w:szCs w:val="24"/>
        </w:rPr>
        <w:t>ых</w:t>
      </w:r>
      <w:proofErr w:type="spellEnd"/>
      <w:r>
        <w:rPr>
          <w:rFonts w:cs="Times New Roman"/>
          <w:sz w:val="24"/>
          <w:szCs w:val="24"/>
        </w:rPr>
        <w:t>) домов обсуждаются условия о трудовом участии собственников, жителей многоквартирного (</w:t>
      </w:r>
      <w:proofErr w:type="spellStart"/>
      <w:r>
        <w:rPr>
          <w:rFonts w:cs="Times New Roman"/>
          <w:sz w:val="24"/>
          <w:szCs w:val="24"/>
        </w:rPr>
        <w:t>ых</w:t>
      </w:r>
      <w:proofErr w:type="spellEnd"/>
      <w:r>
        <w:rPr>
          <w:rFonts w:cs="Times New Roman"/>
          <w:sz w:val="24"/>
          <w:szCs w:val="24"/>
        </w:rPr>
        <w:t>) домов,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Трудовое участие граждан может быть внесено в виде следующих мероприятий, не требующих специальной квалификации, таких как: 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субботники;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-подготовка дворовой территории к началу работ (земляные работы);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-участие в озеленении территории – высадка растений, создание клумб, уборка территории;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иные работы.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Доля трудового участия определяется отношением площади (</w:t>
      </w:r>
      <w:r>
        <w:rPr>
          <w:rFonts w:cs="Times New Roman"/>
          <w:sz w:val="24"/>
          <w:szCs w:val="24"/>
          <w:lang w:val="en-US"/>
        </w:rPr>
        <w:t>S</w:t>
      </w:r>
      <w:r>
        <w:rPr>
          <w:rFonts w:cs="Times New Roman"/>
          <w:sz w:val="24"/>
          <w:szCs w:val="24"/>
        </w:rPr>
        <w:t>) дворовой территории, в благоустройстве которой приняли участие собственники помещений многоквартирных домов, к общей площади (</w:t>
      </w:r>
      <w:r>
        <w:rPr>
          <w:rFonts w:cs="Times New Roman"/>
          <w:sz w:val="24"/>
          <w:szCs w:val="24"/>
          <w:lang w:val="en-US"/>
        </w:rPr>
        <w:t>S</w:t>
      </w:r>
      <w:r>
        <w:rPr>
          <w:rFonts w:cs="Times New Roman"/>
          <w:sz w:val="24"/>
          <w:szCs w:val="24"/>
          <w:vertAlign w:val="subscript"/>
        </w:rPr>
        <w:t>общ.</w:t>
      </w:r>
      <w:r>
        <w:rPr>
          <w:rFonts w:cs="Times New Roman"/>
          <w:sz w:val="24"/>
          <w:szCs w:val="24"/>
        </w:rPr>
        <w:t>) дворовой территории, подлежащей благоустройству. Данный показатель должен быть не менее 1%.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Информация о начале реализации мероприятий по благоустройству (конкретная дата, место проведения, памятка и другие материалы) размещаются администрацией муниципального образования на официальном сайте в сети Интернет, а также непосредственно в многоквартирных домах на информационных стендах. </w:t>
      </w:r>
    </w:p>
    <w:p w:rsidR="00B34DA3" w:rsidRDefault="00250496">
      <w:pPr>
        <w:pStyle w:val="1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7.В качестве подтверждения трудового участия заинтересованных лиц совет многоквартирного дома, либо организация, осуществляющая содержание и ремонт жилищного фонда, предоставляет в уполномоченный орган муниципального образования соответствующий отчет о проведении мероприятий с трудовым участием граждан, приложением к такому отчету фото-, видео материалов.</w:t>
      </w:r>
    </w:p>
    <w:p w:rsidR="00B34DA3" w:rsidRDefault="00B34DA3">
      <w:pPr>
        <w:pStyle w:val="10"/>
        <w:ind w:firstLine="709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ind w:firstLine="709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ind w:firstLine="709"/>
        <w:jc w:val="both"/>
        <w:rPr>
          <w:rFonts w:cs="Times New Roman"/>
          <w:sz w:val="24"/>
          <w:szCs w:val="24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6" w:name="_GoBack"/>
      <w:bookmarkEnd w:id="6"/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250496">
      <w:pPr>
        <w:pStyle w:val="10"/>
        <w:shd w:val="clear" w:color="auto" w:fill="FFFFFF"/>
        <w:jc w:val="right"/>
      </w:pPr>
      <w:r>
        <w:rPr>
          <w:rFonts w:eastAsia="Times New Roman" w:cs="Times New Roman"/>
          <w:sz w:val="24"/>
          <w:szCs w:val="24"/>
          <w:lang w:eastAsia="ru-RU"/>
        </w:rPr>
        <w:t>Приложение № 4 к Программе</w:t>
      </w:r>
    </w:p>
    <w:p w:rsidR="00B34DA3" w:rsidRDefault="00250496">
      <w:pPr>
        <w:pStyle w:val="10"/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Финансирование Программы «Формирования современной городской среды»</w:t>
      </w:r>
    </w:p>
    <w:p w:rsidR="00B34DA3" w:rsidRDefault="00250496">
      <w:pPr>
        <w:pStyle w:val="10"/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на 2026-2028 годы с разбивкой по источникам финансирования</w:t>
      </w:r>
    </w:p>
    <w:p w:rsidR="00B34DA3" w:rsidRDefault="00250496">
      <w:pPr>
        <w:pStyle w:val="10"/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5"/>
        <w:gridCol w:w="1382"/>
        <w:gridCol w:w="1226"/>
        <w:gridCol w:w="1223"/>
        <w:gridCol w:w="1089"/>
        <w:gridCol w:w="1224"/>
        <w:gridCol w:w="1201"/>
        <w:gridCol w:w="1787"/>
      </w:tblGrid>
      <w:tr w:rsidR="00B34DA3">
        <w:tc>
          <w:tcPr>
            <w:tcW w:w="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7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Финансовые затраты в действующих ценах соответствующих  руб.</w:t>
            </w:r>
          </w:p>
        </w:tc>
        <w:tc>
          <w:tcPr>
            <w:tcW w:w="179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 за исполнение мероприятий Программы</w:t>
            </w:r>
          </w:p>
        </w:tc>
      </w:tr>
      <w:tr w:rsidR="00B34DA3">
        <w:trPr>
          <w:trHeight w:val="736"/>
        </w:trPr>
        <w:tc>
          <w:tcPr>
            <w:tcW w:w="4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6" w:type="dxa"/>
            <w:tcBorders>
              <w:right w:val="single" w:sz="4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91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4DA3">
        <w:trPr>
          <w:trHeight w:val="1053"/>
        </w:trPr>
        <w:tc>
          <w:tcPr>
            <w:tcW w:w="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spacing w:line="283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spacing w:line="283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spacing w:line="283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spacing w:line="283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spacing w:line="283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B34DA3">
            <w:pPr>
              <w:pStyle w:val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 «Формирования совр</w:t>
            </w:r>
            <w:r w:rsidR="008323CC">
              <w:rPr>
                <w:rFonts w:eastAsia="Times New Roman" w:cs="Times New Roman"/>
                <w:sz w:val="24"/>
                <w:szCs w:val="24"/>
                <w:lang w:eastAsia="ru-RU"/>
              </w:rPr>
              <w:t>еменной городской среды» на 2026-2028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B34DA3" w:rsidRDefault="00250496">
            <w:pPr>
              <w:pStyle w:val="10"/>
            </w:pPr>
            <w:r>
              <w:rPr>
                <w:lang w:eastAsia="ru-RU"/>
              </w:rPr>
              <w:t> </w:t>
            </w:r>
          </w:p>
        </w:tc>
        <w:tc>
          <w:tcPr>
            <w:tcW w:w="12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512D13">
            <w:pPr>
              <w:pStyle w:val="10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1193156,37</w:t>
            </w:r>
          </w:p>
        </w:tc>
        <w:tc>
          <w:tcPr>
            <w:tcW w:w="12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512D13">
            <w:pPr>
              <w:pStyle w:val="10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1145788,05</w:t>
            </w:r>
          </w:p>
        </w:tc>
        <w:tc>
          <w:tcPr>
            <w:tcW w:w="10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512D13">
            <w:pPr>
              <w:pStyle w:val="10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35436,76</w:t>
            </w:r>
          </w:p>
        </w:tc>
        <w:tc>
          <w:tcPr>
            <w:tcW w:w="122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512D13">
            <w:pPr>
              <w:pStyle w:val="10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11931,56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B34DA3" w:rsidRDefault="008323CC">
            <w:pPr>
              <w:pStyle w:val="10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196" w:lineRule="atLeast"/>
              <w:ind w:right="-4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Совет депутатов </w:t>
            </w:r>
            <w:r>
              <w:rPr>
                <w:rFonts w:cs="Times New Roman"/>
                <w:sz w:val="24"/>
                <w:szCs w:val="24"/>
              </w:rPr>
              <w:t>муниципального образования «Сельское поселение село Болхуны Ахтубинского муниципального района Астраханской области».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B34DA3" w:rsidRDefault="00250496">
            <w:pPr>
              <w:pStyle w:val="10"/>
              <w:spacing w:line="196" w:lineRule="atLeast"/>
              <w:ind w:right="-4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cs="Times New Roman"/>
                <w:sz w:val="24"/>
                <w:szCs w:val="24"/>
              </w:rPr>
              <w:t>муниципального образования «Сельское поселение село Болхуны Ахтубинского муниципального района Астраханской области»;</w:t>
            </w:r>
          </w:p>
          <w:p w:rsidR="00B34DA3" w:rsidRDefault="00250496">
            <w:pPr>
              <w:pStyle w:val="10"/>
              <w:spacing w:line="283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</w:tbl>
    <w:p w:rsidR="00B34DA3" w:rsidRDefault="00250496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  <w:r>
        <w:rPr>
          <w:rFonts w:eastAsia="Times New Roman" w:cs="Times New Roman"/>
          <w:color w:val="304855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  <w:r>
        <w:rPr>
          <w:rFonts w:eastAsia="Times New Roman" w:cs="Times New Roman"/>
          <w:color w:val="304855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  <w:r>
        <w:rPr>
          <w:rFonts w:eastAsia="Times New Roman" w:cs="Times New Roman"/>
          <w:color w:val="304855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  <w:r>
        <w:rPr>
          <w:rFonts w:eastAsia="Times New Roman" w:cs="Times New Roman"/>
          <w:color w:val="304855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  <w:r>
        <w:rPr>
          <w:rFonts w:eastAsia="Times New Roman" w:cs="Times New Roman"/>
          <w:color w:val="304855"/>
          <w:sz w:val="24"/>
          <w:szCs w:val="24"/>
          <w:lang w:eastAsia="ru-RU"/>
        </w:rPr>
        <w:t> </w:t>
      </w: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9B6210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Верно:</w:t>
      </w:r>
    </w:p>
    <w:p w:rsidR="00B34DA3" w:rsidRDefault="00B34DA3">
      <w:pPr>
        <w:sectPr w:rsidR="00B34DA3">
          <w:headerReference w:type="even" r:id="rId12"/>
          <w:headerReference w:type="default" r:id="rId13"/>
          <w:headerReference w:type="first" r:id="rId14"/>
          <w:pgSz w:w="11906" w:h="16838"/>
          <w:pgMar w:top="62" w:right="1135" w:bottom="426" w:left="1134" w:header="5" w:footer="0" w:gutter="0"/>
          <w:cols w:space="720"/>
          <w:formProt w:val="0"/>
          <w:docGrid w:linePitch="360" w:charSpace="-12289"/>
        </w:sect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B34DA3">
      <w:pPr>
        <w:pStyle w:val="10"/>
        <w:shd w:val="clear" w:color="auto" w:fill="FFFFFF"/>
        <w:jc w:val="both"/>
        <w:rPr>
          <w:rFonts w:eastAsia="Times New Roman" w:cs="Times New Roman"/>
          <w:color w:val="304855"/>
          <w:sz w:val="24"/>
          <w:szCs w:val="24"/>
          <w:lang w:eastAsia="ru-RU"/>
        </w:rPr>
      </w:pPr>
    </w:p>
    <w:p w:rsidR="00B34DA3" w:rsidRDefault="00250496">
      <w:pPr>
        <w:pStyle w:val="10"/>
        <w:shd w:val="clear" w:color="auto" w:fill="FFFFFF"/>
        <w:jc w:val="right"/>
      </w:pPr>
      <w:r>
        <w:rPr>
          <w:rFonts w:eastAsia="Times New Roman" w:cs="Times New Roman"/>
          <w:sz w:val="24"/>
          <w:szCs w:val="24"/>
          <w:lang w:eastAsia="ru-RU"/>
        </w:rPr>
        <w:t>Приложение № 5 к Программе</w:t>
      </w:r>
    </w:p>
    <w:p w:rsidR="00B34DA3" w:rsidRDefault="00250496">
      <w:pPr>
        <w:pStyle w:val="10"/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B34DA3" w:rsidRDefault="00250496">
      <w:pPr>
        <w:pStyle w:val="10"/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Финансирование Программы «Формирования современной городской»</w:t>
      </w:r>
    </w:p>
    <w:p w:rsidR="00B34DA3" w:rsidRDefault="00250496">
      <w:pPr>
        <w:pStyle w:val="10"/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на 2026-2028 годы с разбивкой по мероприятиям</w:t>
      </w:r>
    </w:p>
    <w:p w:rsidR="00B34DA3" w:rsidRDefault="00250496">
      <w:pPr>
        <w:pStyle w:val="10"/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5"/>
        <w:gridCol w:w="1392"/>
        <w:gridCol w:w="40"/>
        <w:gridCol w:w="579"/>
        <w:gridCol w:w="172"/>
        <w:gridCol w:w="825"/>
        <w:gridCol w:w="677"/>
        <w:gridCol w:w="1440"/>
        <w:gridCol w:w="1421"/>
        <w:gridCol w:w="1169"/>
        <w:gridCol w:w="1134"/>
        <w:gridCol w:w="343"/>
        <w:gridCol w:w="40"/>
        <w:gridCol w:w="40"/>
      </w:tblGrid>
      <w:tr w:rsidR="00B34DA3" w:rsidTr="008323CC">
        <w:trPr>
          <w:trHeight w:val="580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840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Запланированные средства на реализацию мероприятий Проекта</w:t>
            </w:r>
          </w:p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2026-2028 годы</w:t>
            </w: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4DA3" w:rsidTr="008323CC">
        <w:trPr>
          <w:trHeight w:val="559"/>
        </w:trPr>
        <w:tc>
          <w:tcPr>
            <w:tcW w:w="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финансирование мероприятий по благоустройство  дворовых территорий, тыс. рублей</w:t>
            </w:r>
          </w:p>
        </w:tc>
        <w:tc>
          <w:tcPr>
            <w:tcW w:w="5547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финансирование мероприятий благоустройство мест массового отдыха населения и территорий общественного пользования, тыс. рублей</w:t>
            </w: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4DA3" w:rsidTr="008323CC">
        <w:tc>
          <w:tcPr>
            <w:tcW w:w="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B34DA3" w:rsidRDefault="00250496">
            <w:pPr>
              <w:pStyle w:val="10"/>
              <w:spacing w:line="283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34DA3" w:rsidRDefault="00250496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4DA3" w:rsidRDefault="00B34DA3">
            <w:pPr>
              <w:pStyle w:val="10"/>
              <w:spacing w:line="283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after="204" w:line="283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4DA3" w:rsidTr="008323CC">
        <w:trPr>
          <w:trHeight w:val="166"/>
        </w:trPr>
        <w:tc>
          <w:tcPr>
            <w:tcW w:w="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2" w:type="dxa"/>
            <w:gridSpan w:val="12"/>
            <w:tcBorders>
              <w:bottom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after="204" w:line="283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4DA3" w:rsidTr="008323CC">
        <w:trPr>
          <w:trHeight w:val="273"/>
        </w:trPr>
        <w:tc>
          <w:tcPr>
            <w:tcW w:w="9547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Село Болхуны</w:t>
            </w:r>
          </w:p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B34DA3" w:rsidRDefault="00B34DA3">
            <w:pPr>
              <w:pStyle w:val="10"/>
            </w:pPr>
          </w:p>
        </w:tc>
      </w:tr>
      <w:tr w:rsidR="00B34DA3" w:rsidTr="008323CC">
        <w:trPr>
          <w:trHeight w:val="410"/>
        </w:trPr>
        <w:tc>
          <w:tcPr>
            <w:tcW w:w="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spacing w:line="283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4DA3" w:rsidRDefault="0025049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сквера, расположенного по адресу: ул. Базарная, 6А 5 этап</w:t>
            </w:r>
          </w:p>
        </w:tc>
        <w:tc>
          <w:tcPr>
            <w:tcW w:w="7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443562,16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425952,74</w:t>
            </w:r>
          </w:p>
        </w:tc>
        <w:tc>
          <w:tcPr>
            <w:tcW w:w="11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13173,80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8323CC" w:rsidRDefault="00512D13" w:rsidP="008323CC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4435,62</w:t>
            </w:r>
          </w:p>
          <w:p w:rsidR="00B34DA3" w:rsidRDefault="00B34DA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34DA3" w:rsidRDefault="008323CC" w:rsidP="008323CC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4DA3" w:rsidTr="008323CC">
        <w:trPr>
          <w:trHeight w:val="410"/>
        </w:trPr>
        <w:tc>
          <w:tcPr>
            <w:tcW w:w="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spacing w:line="283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4DA3" w:rsidRDefault="0025049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сквера, расположенного по адресу: ул. Базарная, 6А 6 этап</w:t>
            </w:r>
          </w:p>
        </w:tc>
        <w:tc>
          <w:tcPr>
            <w:tcW w:w="7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372707,53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357911,03</w:t>
            </w:r>
          </w:p>
        </w:tc>
        <w:tc>
          <w:tcPr>
            <w:tcW w:w="11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11069,42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3727,08</w:t>
            </w:r>
          </w:p>
        </w:tc>
        <w:tc>
          <w:tcPr>
            <w:tcW w:w="38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34DA3" w:rsidRDefault="008323CC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4DA3" w:rsidTr="008323CC">
        <w:trPr>
          <w:trHeight w:val="410"/>
        </w:trPr>
        <w:tc>
          <w:tcPr>
            <w:tcW w:w="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spacing w:line="283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4DA3" w:rsidRDefault="0025049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сквера, расположенного по адресу: ул. Базарная, 6А 7этап</w:t>
            </w:r>
          </w:p>
        </w:tc>
        <w:tc>
          <w:tcPr>
            <w:tcW w:w="7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spacing w:line="283" w:lineRule="atLeast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B34DA3">
            <w:pPr>
              <w:pStyle w:val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376886,68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361924,28</w:t>
            </w:r>
          </w:p>
        </w:tc>
        <w:tc>
          <w:tcPr>
            <w:tcW w:w="11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11193,54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8323CC" w:rsidRDefault="00512D13" w:rsidP="008323CC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3768,86</w:t>
            </w:r>
          </w:p>
          <w:p w:rsidR="00B34DA3" w:rsidRDefault="00B34DA3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34DA3" w:rsidRDefault="008323CC" w:rsidP="008323CC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B34DA3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4DA3" w:rsidTr="008323CC">
        <w:trPr>
          <w:trHeight w:val="397"/>
        </w:trPr>
        <w:tc>
          <w:tcPr>
            <w:tcW w:w="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  <w:p w:rsidR="00B34DA3" w:rsidRDefault="00B34DA3">
            <w:pPr>
              <w:pStyle w:val="10"/>
              <w:spacing w:line="283" w:lineRule="atLeast"/>
              <w:rPr>
                <w:sz w:val="24"/>
                <w:szCs w:val="24"/>
              </w:rPr>
            </w:pPr>
          </w:p>
          <w:p w:rsidR="00B34DA3" w:rsidRDefault="00250496">
            <w:pPr>
              <w:pStyle w:val="10"/>
              <w:spacing w:line="283" w:lineRule="atLeas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B34DA3" w:rsidRDefault="00250496">
            <w:pPr>
              <w:pStyle w:val="10"/>
              <w:spacing w:line="283" w:lineRule="atLeas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8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250496">
            <w:pPr>
              <w:pStyle w:val="10"/>
              <w:spacing w:line="283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1193156,37</w:t>
            </w: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1145788,05</w:t>
            </w: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4DA3" w:rsidRDefault="00512D1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35436,76</w:t>
            </w: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8323CC" w:rsidRDefault="00512D13" w:rsidP="008323CC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11931,56</w:t>
            </w:r>
          </w:p>
          <w:p w:rsidR="00B34DA3" w:rsidRDefault="00B34DA3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34DA3" w:rsidRDefault="008323CC" w:rsidP="008323CC">
            <w:pPr>
              <w:pStyle w:val="1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4DA3" w:rsidTr="008323CC">
        <w:tc>
          <w:tcPr>
            <w:tcW w:w="355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gridSpan w:val="3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34DA3" w:rsidRDefault="00250496">
            <w:pPr>
              <w:pStyle w:val="10"/>
              <w:spacing w:after="204" w:line="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4DA3" w:rsidRDefault="009B6210">
      <w:pPr>
        <w:pStyle w:val="10"/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Верно:</w:t>
      </w:r>
    </w:p>
    <w:p w:rsidR="00B34DA3" w:rsidRDefault="00B34DA3">
      <w:pPr>
        <w:sectPr w:rsidR="00B34DA3">
          <w:type w:val="continuous"/>
          <w:pgSz w:w="11906" w:h="16838"/>
          <w:pgMar w:top="62" w:right="1135" w:bottom="426" w:left="1134" w:header="5" w:footer="0" w:gutter="0"/>
          <w:cols w:space="720"/>
          <w:formProt w:val="0"/>
          <w:docGrid w:linePitch="360" w:charSpace="-12289"/>
        </w:sectPr>
      </w:pPr>
    </w:p>
    <w:p w:rsidR="00B34DA3" w:rsidRDefault="00250496">
      <w:pPr>
        <w:pStyle w:val="aff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B34DA3" w:rsidRDefault="00250496">
      <w:pPr>
        <w:pStyle w:val="aff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B34DA3" w:rsidRDefault="00250496">
      <w:pPr>
        <w:pStyle w:val="1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Перечень общественных территорий, подлежащих благоустройству в 2026-2028 г. г., с перечнем видов работ, планируемых к выполнению в рамках отдельного мероприятия </w:t>
      </w:r>
    </w:p>
    <w:p w:rsidR="00B34DA3" w:rsidRDefault="00250496">
      <w:pPr>
        <w:pStyle w:val="1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«Благоустройство общественных мест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984"/>
        <w:gridCol w:w="1776"/>
        <w:gridCol w:w="1557"/>
        <w:gridCol w:w="8149"/>
      </w:tblGrid>
      <w:tr w:rsidR="00B34DA3">
        <w:trPr>
          <w:trHeight w:val="53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left="737" w:hanging="6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B34DA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DA3">
        <w:trPr>
          <w:trHeight w:val="635"/>
        </w:trPr>
        <w:tc>
          <w:tcPr>
            <w:tcW w:w="1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affd"/>
              <w:tabs>
                <w:tab w:val="left" w:pos="142"/>
                <w:tab w:val="left" w:pos="1134"/>
              </w:tabs>
              <w:ind w:left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 Перечень объектов в рамках реализации мероприятий по благоустройству общественных  мест,  расположенных на территории муниципального образования «Сельское поселение село Болхуны Ахтубинского муниципального района Астраханской области»</w:t>
            </w:r>
          </w:p>
        </w:tc>
      </w:tr>
      <w:tr w:rsidR="00B34DA3">
        <w:trPr>
          <w:trHeight w:val="144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Сквер по адресу: ул. Базарная, 6А 5 этап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666796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1.Установка бордюров и укладка тротуарных плиток, включая </w:t>
            </w:r>
            <w:r>
              <w:rPr>
                <w:rFonts w:ascii="Times New Roman" w:hAnsi="Times New Roman"/>
                <w:sz w:val="24"/>
                <w:szCs w:val="24"/>
              </w:rPr>
              <w:t>сопутствующие материалы (песок)</w:t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DA3">
        <w:trPr>
          <w:trHeight w:val="144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Сквер по адресу: ул. Базарная, 6А 6 этап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1.Установка бордюров и укладка тротуарных плиток, включая сопутствующие материалы (песок).</w:t>
            </w:r>
          </w:p>
        </w:tc>
      </w:tr>
      <w:tr w:rsidR="00B34DA3">
        <w:trPr>
          <w:trHeight w:val="144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1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Сквер по адресу: ул. Базарная, 6А 7 этап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DA3" w:rsidRDefault="0025049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A3" w:rsidRDefault="0025049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1.Установка бордюров и укладка тротуарных плиток, включая сопутствующие материалы (песок).</w:t>
            </w:r>
          </w:p>
        </w:tc>
      </w:tr>
    </w:tbl>
    <w:p w:rsidR="00B34DA3" w:rsidRDefault="00B34DA3">
      <w:pPr>
        <w:pStyle w:val="10"/>
        <w:jc w:val="both"/>
        <w:rPr>
          <w:rFonts w:cs="Times New Roman"/>
          <w:sz w:val="24"/>
          <w:szCs w:val="24"/>
        </w:rPr>
      </w:pPr>
    </w:p>
    <w:p w:rsidR="00B34DA3" w:rsidRDefault="009B6210">
      <w:pPr>
        <w:pStyle w:val="10"/>
        <w:jc w:val="both"/>
        <w:rPr>
          <w:rFonts w:cs="Times New Roman"/>
          <w:sz w:val="24"/>
          <w:szCs w:val="24"/>
        </w:rPr>
        <w:sectPr w:rsidR="00B34DA3">
          <w:headerReference w:type="even" r:id="rId15"/>
          <w:headerReference w:type="default" r:id="rId16"/>
          <w:headerReference w:type="first" r:id="rId17"/>
          <w:pgSz w:w="16838" w:h="11906" w:orient="landscape"/>
          <w:pgMar w:top="765" w:right="1134" w:bottom="426" w:left="1134" w:header="708" w:footer="0" w:gutter="0"/>
          <w:cols w:space="720"/>
          <w:formProt w:val="0"/>
          <w:docGrid w:linePitch="360" w:charSpace="-12289"/>
        </w:sectPr>
      </w:pPr>
      <w:r>
        <w:rPr>
          <w:rFonts w:cs="Times New Roman"/>
          <w:sz w:val="24"/>
          <w:szCs w:val="24"/>
        </w:rPr>
        <w:t>Верно:</w:t>
      </w:r>
    </w:p>
    <w:p w:rsidR="00B34DA3" w:rsidRDefault="00B34DA3">
      <w:pPr>
        <w:pStyle w:val="10"/>
        <w:ind w:left="5103"/>
        <w:jc w:val="both"/>
        <w:rPr>
          <w:rFonts w:eastAsia="Calibri" w:cs="Times New Roman"/>
          <w:sz w:val="24"/>
          <w:szCs w:val="24"/>
          <w:lang w:eastAsia="ru-RU"/>
        </w:rPr>
      </w:pPr>
    </w:p>
    <w:p w:rsidR="00B34DA3" w:rsidRDefault="00250496">
      <w:pPr>
        <w:pStyle w:val="10"/>
        <w:ind w:left="5103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Приложение №7 к</w:t>
      </w:r>
      <w:r>
        <w:rPr>
          <w:rFonts w:eastAsia="Times New Roman" w:cs="Times New Roman"/>
          <w:sz w:val="24"/>
          <w:szCs w:val="24"/>
          <w:lang w:eastAsia="ru-RU"/>
        </w:rPr>
        <w:t xml:space="preserve"> муниципальной программе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«Формирование современной городской среды» </w:t>
      </w:r>
    </w:p>
    <w:p w:rsidR="00B34DA3" w:rsidRDefault="00B34DA3">
      <w:pPr>
        <w:pStyle w:val="10"/>
        <w:tabs>
          <w:tab w:val="left" w:pos="708"/>
        </w:tabs>
        <w:ind w:left="-284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B34DA3" w:rsidRDefault="00250496">
      <w:pPr>
        <w:pStyle w:val="10"/>
        <w:tabs>
          <w:tab w:val="left" w:pos="708"/>
        </w:tabs>
        <w:ind w:left="-284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Порядок</w:t>
      </w:r>
    </w:p>
    <w:p w:rsidR="00B34DA3" w:rsidRDefault="00250496">
      <w:pPr>
        <w:pStyle w:val="10"/>
        <w:tabs>
          <w:tab w:val="left" w:pos="142"/>
        </w:tabs>
        <w:spacing w:line="250" w:lineRule="auto"/>
        <w:ind w:right="240" w:firstLine="1111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разработки, обсуждения, согласования и утверждения дизайн-проекта благоустройства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</w:p>
    <w:p w:rsidR="00B34DA3" w:rsidRDefault="00250496">
      <w:pPr>
        <w:pStyle w:val="10"/>
        <w:tabs>
          <w:tab w:val="left" w:pos="142"/>
        </w:tabs>
        <w:spacing w:line="250" w:lineRule="auto"/>
        <w:ind w:right="240" w:firstLine="111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34DA3" w:rsidRDefault="00250496">
      <w:pPr>
        <w:pStyle w:val="10"/>
        <w:tabs>
          <w:tab w:val="left" w:pos="1140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Настоящий Порядок регламентирует процедуру разработки, обсуждения и согласования с заинтересованными лицами дизайн-проекта </w:t>
      </w:r>
      <w:r>
        <w:rPr>
          <w:rFonts w:eastAsia="Times New Roman" w:cs="Times New Roman"/>
          <w:bCs/>
          <w:sz w:val="24"/>
          <w:szCs w:val="24"/>
          <w:lang w:eastAsia="ru-RU"/>
        </w:rPr>
        <w:t>благоустройства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, расположенного на территории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>, а также их утверждения в рамках реализации муниципальной программы «Формирование современной городской среды» на 2024 год (далее - Порядок).</w:t>
      </w:r>
    </w:p>
    <w:p w:rsidR="00B34DA3" w:rsidRDefault="00250496">
      <w:pPr>
        <w:pStyle w:val="10"/>
        <w:tabs>
          <w:tab w:val="left" w:pos="1140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Дизайн-проект разрабатывается в отношении </w:t>
      </w:r>
      <w:r>
        <w:rPr>
          <w:rFonts w:eastAsia="Times New Roman" w:cs="Times New Roman"/>
          <w:bCs/>
          <w:sz w:val="24"/>
          <w:szCs w:val="24"/>
          <w:lang w:eastAsia="ru-RU"/>
        </w:rPr>
        <w:t>благоустройства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, расположенных на территории </w:t>
      </w:r>
      <w:r>
        <w:rPr>
          <w:rFonts w:cs="Times New Roman"/>
          <w:sz w:val="24"/>
          <w:szCs w:val="24"/>
        </w:rPr>
        <w:t xml:space="preserve">муниципального образования «Сельское поселение село Болхуны Ахтубинского муниципального района Астраханской области», </w:t>
      </w:r>
      <w:r>
        <w:rPr>
          <w:rFonts w:eastAsia="Times New Roman" w:cs="Times New Roman"/>
          <w:sz w:val="24"/>
          <w:szCs w:val="24"/>
          <w:lang w:eastAsia="ru-RU"/>
        </w:rPr>
        <w:t xml:space="preserve">и наиболее посещаемых общественных территорий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 (далее - общественная территория), включенных в муниципальную программу «Формирование современной городской среды».</w:t>
      </w:r>
    </w:p>
    <w:p w:rsidR="00B34DA3" w:rsidRDefault="00250496">
      <w:pPr>
        <w:pStyle w:val="10"/>
        <w:tabs>
          <w:tab w:val="left" w:pos="1140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 Дизайн-проект благоустройства - проект благоустройства территории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 или общественной территории (далее - дизайн проект).</w:t>
      </w:r>
    </w:p>
    <w:p w:rsidR="00B34DA3" w:rsidRDefault="00250496">
      <w:pPr>
        <w:pStyle w:val="10"/>
        <w:tabs>
          <w:tab w:val="left" w:pos="1140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B34DA3" w:rsidRDefault="00250496">
      <w:pPr>
        <w:pStyle w:val="10"/>
        <w:tabs>
          <w:tab w:val="left" w:pos="1162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Содержание дизайн-проекта </w:t>
      </w:r>
      <w:r>
        <w:rPr>
          <w:rFonts w:eastAsia="Times New Roman" w:cs="Times New Roman"/>
          <w:bCs/>
          <w:sz w:val="24"/>
          <w:szCs w:val="24"/>
          <w:lang w:eastAsia="ru-RU"/>
        </w:rPr>
        <w:t>благоустройства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</w:t>
      </w:r>
      <w:r>
        <w:rPr>
          <w:rFonts w:eastAsia="Times New Roman" w:cs="Times New Roman"/>
          <w:bCs/>
          <w:sz w:val="24"/>
          <w:szCs w:val="24"/>
          <w:lang w:eastAsia="ru-RU"/>
        </w:rPr>
        <w:t>благоустройства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 с отображением текстового и визуального описания проекта благоустройства 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 и техническому оснащению площадок, с описанием работ и мероприятий, предлагаемых к выполнению, со сметным расчетом стоимости работ исходя из нормативной стоимости (единичных расценок) работ по благоустройству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>, входящих в минимальный и дополнительный перечни работ.</w:t>
      </w:r>
    </w:p>
    <w:p w:rsidR="00B34DA3" w:rsidRDefault="00250496">
      <w:pPr>
        <w:pStyle w:val="10"/>
        <w:tabs>
          <w:tab w:val="left" w:pos="1140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Разработка дизайн-проекта осуществляется с учетом минимальных и дополнительных перечней работ по благоустройству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>, установленных муниципальной программой «Формирование современной городской среды».</w:t>
      </w:r>
    </w:p>
    <w:p w:rsidR="00B34DA3" w:rsidRDefault="00250496">
      <w:pPr>
        <w:pStyle w:val="10"/>
        <w:tabs>
          <w:tab w:val="left" w:pos="1140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Содержание дизайн-проекта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 зависит от вида и состава планируемых работ. Дизайн-проект может быть подготовлен в виде проектно-сметной документации или в упрощенном виде - 3-d визуализированное изображение общественной территории, представленное в нескольких ракурсах, с планировочной схемой,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фотофиксацией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существующего положения с описанием работ и мероприятий, предлагаемых к выполнению.</w:t>
      </w:r>
    </w:p>
    <w:p w:rsidR="00B34DA3" w:rsidRDefault="00250496">
      <w:pPr>
        <w:pStyle w:val="10"/>
        <w:tabs>
          <w:tab w:val="left" w:pos="1128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Разработка дизайн-проекта в отношении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 и общественных территорий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 осуществляется в соответствии с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</w:p>
    <w:p w:rsidR="00B34DA3" w:rsidRDefault="00250496">
      <w:pPr>
        <w:pStyle w:val="10"/>
        <w:tabs>
          <w:tab w:val="left" w:pos="1140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Разработка дизайн-проекта в отношении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 осуществляется работниками Администрации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 в течение 15 рабочих дней, в отношении общественных территорий - 10 рабочих дней со дня утверждения муниципальной программы «</w:t>
      </w:r>
      <w:r>
        <w:rPr>
          <w:rFonts w:eastAsia="Calibri" w:cs="Times New Roman"/>
          <w:color w:val="000000"/>
          <w:sz w:val="24"/>
          <w:szCs w:val="24"/>
        </w:rPr>
        <w:t xml:space="preserve">Формирование </w:t>
      </w:r>
      <w:r>
        <w:rPr>
          <w:rFonts w:eastAsia="Calibri" w:cs="Times New Roman"/>
          <w:sz w:val="24"/>
          <w:szCs w:val="24"/>
        </w:rPr>
        <w:t>современной городской среды</w:t>
      </w:r>
      <w:r>
        <w:rPr>
          <w:rFonts w:eastAsia="Times New Roman" w:cs="Times New Roman"/>
          <w:sz w:val="24"/>
          <w:szCs w:val="24"/>
          <w:lang w:eastAsia="ru-RU"/>
        </w:rPr>
        <w:t>».</w:t>
      </w:r>
    </w:p>
    <w:p w:rsidR="00B34DA3" w:rsidRDefault="00250496">
      <w:pPr>
        <w:pStyle w:val="10"/>
        <w:tabs>
          <w:tab w:val="left" w:pos="1188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8. В целях обсуждения, согласования и утверждения дизайн-проекта благоустройства </w:t>
      </w:r>
      <w:r>
        <w:rPr>
          <w:rFonts w:eastAsia="Times New Roman" w:cs="Times New Roman"/>
          <w:bCs/>
          <w:sz w:val="24"/>
          <w:szCs w:val="24"/>
          <w:lang w:eastAsia="ru-RU"/>
        </w:rPr>
        <w:t>территории общего пользования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, Администрация </w:t>
      </w:r>
      <w:r>
        <w:rPr>
          <w:rFonts w:cs="Times New Roman"/>
          <w:sz w:val="24"/>
          <w:szCs w:val="24"/>
        </w:rPr>
        <w:t xml:space="preserve">муниципального образования «Сельское поселение село Болхуны Ахтубинского муниципального района Астраханской области» </w:t>
      </w:r>
      <w:r>
        <w:rPr>
          <w:rFonts w:eastAsia="Times New Roman" w:cs="Times New Roman"/>
          <w:sz w:val="24"/>
          <w:szCs w:val="24"/>
          <w:lang w:eastAsia="ru-RU"/>
        </w:rPr>
        <w:t xml:space="preserve">в течение 1 рабочего дня со дня подготовки дизайн-проекта благоустройства общественной территории размещает его на официальном сайте Администрации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 в сети Интернет.</w:t>
      </w:r>
    </w:p>
    <w:p w:rsidR="00B34DA3" w:rsidRDefault="00250496">
      <w:pPr>
        <w:pStyle w:val="10"/>
        <w:tabs>
          <w:tab w:val="left" w:pos="1397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9. Обсуждение дизайн-проекта благоустройства общественной территории, включенной в адресный перечень общественных территорий муниципальной программы «</w:t>
      </w:r>
      <w:r>
        <w:rPr>
          <w:rFonts w:eastAsia="Calibri" w:cs="Times New Roman"/>
          <w:color w:val="000000"/>
          <w:sz w:val="24"/>
          <w:szCs w:val="24"/>
        </w:rPr>
        <w:t xml:space="preserve">Формирование </w:t>
      </w:r>
      <w:r>
        <w:rPr>
          <w:rFonts w:eastAsia="Calibri" w:cs="Times New Roman"/>
          <w:sz w:val="24"/>
          <w:szCs w:val="24"/>
        </w:rPr>
        <w:t>современной городской среды»</w:t>
      </w:r>
      <w:r>
        <w:rPr>
          <w:rFonts w:eastAsia="Times New Roman" w:cs="Times New Roman"/>
          <w:sz w:val="24"/>
          <w:szCs w:val="24"/>
          <w:lang w:eastAsia="ru-RU"/>
        </w:rPr>
        <w:t>, осуществляется с участием населения села Болхуны путем голосования.</w:t>
      </w:r>
    </w:p>
    <w:p w:rsidR="00B34DA3" w:rsidRDefault="00250496">
      <w:pPr>
        <w:pStyle w:val="10"/>
        <w:tabs>
          <w:tab w:val="left" w:pos="708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Для голосования населением на официальном сайте размещаются дизайн-проекты благоустройства общественных территорий, подготовленные Администрацией </w:t>
      </w:r>
      <w:r>
        <w:rPr>
          <w:rFonts w:cs="Times New Roman"/>
          <w:sz w:val="24"/>
          <w:szCs w:val="24"/>
        </w:rPr>
        <w:t>муниципального образования «</w:t>
      </w:r>
      <w:proofErr w:type="gramStart"/>
      <w:r>
        <w:rPr>
          <w:rFonts w:cs="Times New Roman"/>
          <w:sz w:val="24"/>
          <w:szCs w:val="24"/>
        </w:rPr>
        <w:t>Сельское поселение</w:t>
      </w:r>
      <w:proofErr w:type="gramEnd"/>
      <w:r>
        <w:rPr>
          <w:rFonts w:cs="Times New Roman"/>
          <w:sz w:val="24"/>
          <w:szCs w:val="24"/>
        </w:rPr>
        <w:t xml:space="preserve">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>, и эскизные проекты благоустройства или дизайн-проект благоустройства, представленные заинтересованными лицами.</w:t>
      </w:r>
    </w:p>
    <w:p w:rsidR="00B34DA3" w:rsidRDefault="00250496">
      <w:pPr>
        <w:pStyle w:val="10"/>
        <w:tabs>
          <w:tab w:val="left" w:pos="708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Голосование проводится в течение 10 дней путем выбора одного из представленных дизайн-проектов, эскизных проектов в отношении каждой общественной территории.</w:t>
      </w:r>
    </w:p>
    <w:p w:rsidR="00B34DA3" w:rsidRDefault="00250496">
      <w:pPr>
        <w:pStyle w:val="10"/>
        <w:tabs>
          <w:tab w:val="left" w:pos="1207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10. По окончании срока голосования Общественная комиссия определяет количество голосов, поданных за каждый представленный на голосование дизайн-проект, эскизный проект и дизайн-проекты, эскизные проекты, набравшие большее количество голосов.</w:t>
      </w:r>
    </w:p>
    <w:p w:rsidR="00B34DA3" w:rsidRDefault="00250496">
      <w:pPr>
        <w:pStyle w:val="10"/>
        <w:tabs>
          <w:tab w:val="left" w:pos="708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 учетом результатов голосования Общественная комиссия принимает решение о согласовании дизайн-проекта благоустройства общественной территории, набравшего большее количество голосов.</w:t>
      </w:r>
    </w:p>
    <w:p w:rsidR="00B34DA3" w:rsidRDefault="00250496">
      <w:pPr>
        <w:pStyle w:val="10"/>
        <w:tabs>
          <w:tab w:val="left" w:pos="708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Результаты голосования оформляются в протоколе заседания Общественной комиссии.</w:t>
      </w:r>
    </w:p>
    <w:p w:rsidR="00B34DA3" w:rsidRDefault="00250496">
      <w:pPr>
        <w:pStyle w:val="10"/>
        <w:tabs>
          <w:tab w:val="left" w:pos="1466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11. Протокол Общественной комиссии о согласовании дизайн-проекта благоустройства общественной территории подлежит размещению на официальном сайте Администрации </w:t>
      </w:r>
      <w:r>
        <w:rPr>
          <w:rFonts w:cs="Times New Roman"/>
          <w:sz w:val="24"/>
          <w:szCs w:val="24"/>
        </w:rPr>
        <w:t xml:space="preserve">муниципального образования «Сельское поселение село Болхуны Ахтубинского муниципального района Астраханской области» </w:t>
      </w:r>
      <w:r>
        <w:rPr>
          <w:rFonts w:eastAsia="Times New Roman" w:cs="Times New Roman"/>
          <w:sz w:val="24"/>
          <w:szCs w:val="24"/>
          <w:lang w:eastAsia="ru-RU"/>
        </w:rPr>
        <w:t>в течение трех дней со дня его подписания.</w:t>
      </w:r>
    </w:p>
    <w:p w:rsidR="00B34DA3" w:rsidRDefault="00250496">
      <w:pPr>
        <w:pStyle w:val="10"/>
        <w:tabs>
          <w:tab w:val="left" w:pos="708"/>
        </w:tabs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Протокол составляется в 2 экземплярах, один из которых остается в Общественной комиссии, второй экземпляр направляется в Администрацию </w:t>
      </w:r>
      <w:r>
        <w:rPr>
          <w:rFonts w:cs="Times New Roman"/>
          <w:sz w:val="24"/>
          <w:szCs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rFonts w:eastAsia="Times New Roman" w:cs="Times New Roman"/>
          <w:sz w:val="24"/>
          <w:szCs w:val="24"/>
          <w:lang w:eastAsia="ru-RU"/>
        </w:rPr>
        <w:t xml:space="preserve"> для утверждения дизайн-проекта благоустройства общественной территории.</w:t>
      </w:r>
    </w:p>
    <w:p w:rsidR="00B34DA3" w:rsidRDefault="00250496">
      <w:pPr>
        <w:pStyle w:val="10"/>
        <w:tabs>
          <w:tab w:val="left" w:pos="1392"/>
        </w:tabs>
        <w:spacing w:line="250" w:lineRule="auto"/>
        <w:ind w:right="-144" w:firstLine="71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112. Утверждение дизайн-проекта благоустройства общественной территории осуществляется Администрацией </w:t>
      </w:r>
      <w:r>
        <w:rPr>
          <w:rFonts w:cs="Times New Roman"/>
          <w:sz w:val="24"/>
          <w:szCs w:val="24"/>
        </w:rPr>
        <w:t xml:space="preserve">муниципального образования «Сельское поселение село Болхуны Ахтубинского муниципального района Астраханской области» </w:t>
      </w:r>
      <w:r>
        <w:rPr>
          <w:rFonts w:eastAsia="Times New Roman" w:cs="Times New Roman"/>
          <w:sz w:val="24"/>
          <w:szCs w:val="24"/>
          <w:lang w:eastAsia="ru-RU"/>
        </w:rPr>
        <w:t>в течение 2 рабочих дней со дня получения протокола Общественной комиссии о согласовании дизайн-проекта благоустройства общественной территории.</w:t>
      </w:r>
    </w:p>
    <w:p w:rsidR="00B34DA3" w:rsidRDefault="00B34DA3">
      <w:pPr>
        <w:pStyle w:val="10"/>
        <w:rPr>
          <w:rFonts w:eastAsia="Times New Roman" w:cs="Times New Roman"/>
          <w:sz w:val="24"/>
          <w:szCs w:val="24"/>
          <w:lang w:eastAsia="ru-RU"/>
        </w:rPr>
      </w:pPr>
    </w:p>
    <w:p w:rsidR="00B34DA3" w:rsidRDefault="00250496">
      <w:pPr>
        <w:pStyle w:val="1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Верно:</w:t>
      </w:r>
    </w:p>
    <w:p w:rsidR="00B34DA3" w:rsidRDefault="00B34DA3">
      <w:pPr>
        <w:pStyle w:val="10"/>
      </w:pPr>
    </w:p>
    <w:p w:rsidR="00B34DA3" w:rsidRDefault="00B34DA3">
      <w:pPr>
        <w:pStyle w:val="10"/>
        <w:rPr>
          <w:szCs w:val="28"/>
        </w:rPr>
      </w:pPr>
    </w:p>
    <w:p w:rsidR="00B34DA3" w:rsidRDefault="00B34DA3">
      <w:pPr>
        <w:pStyle w:val="10"/>
        <w:rPr>
          <w:rFonts w:cs="Times New Roman"/>
          <w:szCs w:val="28"/>
        </w:rPr>
      </w:pPr>
    </w:p>
    <w:sectPr w:rsidR="00B34DA3">
      <w:headerReference w:type="even" r:id="rId18"/>
      <w:headerReference w:type="default" r:id="rId19"/>
      <w:headerReference w:type="first" r:id="rId20"/>
      <w:pgSz w:w="11906" w:h="16838"/>
      <w:pgMar w:top="765" w:right="566" w:bottom="1134" w:left="851" w:header="708" w:footer="0" w:gutter="0"/>
      <w:cols w:space="720"/>
      <w:formProt w:val="0"/>
      <w:docGrid w:linePitch="360" w:charSpace="-12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89" w:rsidRDefault="00E93489">
      <w:r>
        <w:separator/>
      </w:r>
    </w:p>
  </w:endnote>
  <w:endnote w:type="continuationSeparator" w:id="0">
    <w:p w:rsidR="00E93489" w:rsidRDefault="00E9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89" w:rsidRDefault="00E93489">
      <w:r>
        <w:separator/>
      </w:r>
    </w:p>
  </w:footnote>
  <w:footnote w:type="continuationSeparator" w:id="0">
    <w:p w:rsidR="00E93489" w:rsidRDefault="00E9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04" w:rsidRDefault="00BF120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04" w:rsidRDefault="00BF1204">
    <w:pPr>
      <w:pStyle w:val="ad"/>
    </w:pPr>
  </w:p>
  <w:p w:rsidR="00BF1204" w:rsidRDefault="00BF120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04" w:rsidRDefault="00BF1204">
    <w:pPr>
      <w:pStyle w:val="ad"/>
    </w:pPr>
  </w:p>
  <w:p w:rsidR="00BF1204" w:rsidRDefault="00BF1204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04" w:rsidRDefault="00BF1204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04" w:rsidRDefault="00BF1204">
    <w:pPr>
      <w:pStyle w:val="ad"/>
    </w:pPr>
  </w:p>
  <w:p w:rsidR="00BF1204" w:rsidRDefault="00BF1204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04" w:rsidRDefault="00BF1204">
    <w:pPr>
      <w:pStyle w:val="ad"/>
    </w:pPr>
  </w:p>
  <w:p w:rsidR="00BF1204" w:rsidRDefault="00BF1204">
    <w:pPr>
      <w:pStyle w:val="a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04" w:rsidRDefault="00BF1204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04" w:rsidRDefault="00BF1204">
    <w:pPr>
      <w:pStyle w:val="ad"/>
    </w:pPr>
  </w:p>
  <w:p w:rsidR="00BF1204" w:rsidRDefault="00BF1204">
    <w:pPr>
      <w:pStyle w:val="a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04" w:rsidRDefault="00BF1204">
    <w:pPr>
      <w:pStyle w:val="ad"/>
    </w:pPr>
  </w:p>
  <w:p w:rsidR="00BF1204" w:rsidRDefault="00BF120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21BD"/>
    <w:multiLevelType w:val="multilevel"/>
    <w:tmpl w:val="06843176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9D0D90"/>
    <w:multiLevelType w:val="multilevel"/>
    <w:tmpl w:val="E994677E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" w15:restartNumberingAfterBreak="0">
    <w:nsid w:val="66912473"/>
    <w:multiLevelType w:val="multilevel"/>
    <w:tmpl w:val="04DE2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287FAA"/>
    <w:multiLevelType w:val="multilevel"/>
    <w:tmpl w:val="E940F66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7DDE7B1F"/>
    <w:multiLevelType w:val="multilevel"/>
    <w:tmpl w:val="75165FA0"/>
    <w:lvl w:ilvl="0">
      <w:start w:val="1"/>
      <w:numFmt w:val="decimal"/>
      <w:lvlText w:val="%1."/>
      <w:lvlJc w:val="left"/>
      <w:pPr>
        <w:tabs>
          <w:tab w:val="num" w:pos="0"/>
        </w:tabs>
        <w:ind w:left="1632" w:hanging="106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A3"/>
    <w:rsid w:val="00014DAC"/>
    <w:rsid w:val="00250496"/>
    <w:rsid w:val="00355F8B"/>
    <w:rsid w:val="00454A22"/>
    <w:rsid w:val="00512D13"/>
    <w:rsid w:val="005664A7"/>
    <w:rsid w:val="005B60F8"/>
    <w:rsid w:val="0078759E"/>
    <w:rsid w:val="0081488D"/>
    <w:rsid w:val="008323CC"/>
    <w:rsid w:val="009B28FD"/>
    <w:rsid w:val="009B6210"/>
    <w:rsid w:val="00A3501A"/>
    <w:rsid w:val="00A427E9"/>
    <w:rsid w:val="00B34DA3"/>
    <w:rsid w:val="00BF1204"/>
    <w:rsid w:val="00E93489"/>
    <w:rsid w:val="00F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EB18"/>
  <w15:docId w15:val="{E0DB9D65-3419-4420-AB42-109B1D77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unhideWhenUsed="1"/>
    <w:lsdException w:name="Body Text Indent 2" w:uiPriority="0"/>
    <w:lsdException w:name="Body Text Indent 3" w:uiPriority="0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10"/>
    <w:next w:val="10"/>
    <w:link w:val="11"/>
    <w:qFormat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2">
    <w:name w:val="heading 2"/>
    <w:basedOn w:val="10"/>
    <w:next w:val="10"/>
    <w:link w:val="20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10"/>
    <w:next w:val="10"/>
    <w:link w:val="30"/>
    <w:uiPriority w:val="9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0"/>
      <w:szCs w:val="28"/>
      <w:lang w:val="en-US" w:eastAsia="ru-RU" w:bidi="en-US"/>
    </w:rPr>
  </w:style>
  <w:style w:type="paragraph" w:styleId="4">
    <w:name w:val="heading 4"/>
    <w:basedOn w:val="10"/>
    <w:next w:val="10"/>
    <w:link w:val="40"/>
    <w:uiPriority w:val="9"/>
    <w:qFormat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8"/>
      <w:lang w:val="en-US" w:eastAsia="ru-RU" w:bidi="en-US"/>
    </w:rPr>
  </w:style>
  <w:style w:type="paragraph" w:styleId="5">
    <w:name w:val="heading 5"/>
    <w:basedOn w:val="10"/>
    <w:next w:val="10"/>
    <w:link w:val="50"/>
    <w:uiPriority w:val="9"/>
    <w:qFormat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 w:val="20"/>
      <w:szCs w:val="28"/>
      <w:lang w:val="en-US" w:eastAsia="ru-RU" w:bidi="en-US"/>
    </w:rPr>
  </w:style>
  <w:style w:type="paragraph" w:styleId="6">
    <w:name w:val="heading 6"/>
    <w:basedOn w:val="10"/>
    <w:next w:val="10"/>
    <w:link w:val="60"/>
    <w:uiPriority w:val="9"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8"/>
      <w:lang w:val="en-US" w:eastAsia="ru-RU" w:bidi="en-US"/>
    </w:rPr>
  </w:style>
  <w:style w:type="paragraph" w:styleId="7">
    <w:name w:val="heading 7"/>
    <w:basedOn w:val="10"/>
    <w:next w:val="10"/>
    <w:link w:val="70"/>
    <w:uiPriority w:val="9"/>
    <w:qFormat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8"/>
      <w:lang w:val="en-US" w:eastAsia="ru-RU" w:bidi="en-US"/>
    </w:rPr>
  </w:style>
  <w:style w:type="paragraph" w:styleId="8">
    <w:name w:val="heading 8"/>
    <w:basedOn w:val="10"/>
    <w:next w:val="10"/>
    <w:link w:val="80"/>
    <w:uiPriority w:val="9"/>
    <w:qFormat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eastAsia="ru-RU" w:bidi="en-US"/>
    </w:rPr>
  </w:style>
  <w:style w:type="paragraph" w:styleId="9">
    <w:name w:val="heading 9"/>
    <w:basedOn w:val="10"/>
    <w:next w:val="10"/>
    <w:link w:val="90"/>
    <w:uiPriority w:val="9"/>
    <w:qFormat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ru-RU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pPr>
      <w:spacing w:line="100" w:lineRule="atLeast"/>
    </w:pPr>
    <w:rPr>
      <w:rFonts w:ascii="Times New Roman" w:eastAsia="SimSun" w:hAnsi="Times New Roman" w:cs="Calibri"/>
      <w:sz w:val="28"/>
      <w:szCs w:val="22"/>
      <w:lang w:eastAsia="en-US"/>
    </w:rPr>
  </w:style>
  <w:style w:type="character" w:styleId="a4">
    <w:name w:val="FollowedHyperlink"/>
    <w:uiPriority w:val="99"/>
    <w:unhideWhenUsed/>
    <w:rPr>
      <w:color w:val="800080"/>
      <w:u w:val="single"/>
    </w:rPr>
  </w:style>
  <w:style w:type="character" w:customStyle="1" w:styleId="user">
    <w:name w:val="Символ сноски (user)"/>
    <w:uiPriority w:val="99"/>
    <w:qFormat/>
    <w:rPr>
      <w:vertAlign w:val="superscript"/>
    </w:rPr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a9">
    <w:name w:val="page number"/>
    <w:basedOn w:val="a1"/>
  </w:style>
  <w:style w:type="character" w:styleId="aa">
    <w:name w:val="line number"/>
    <w:basedOn w:val="a1"/>
    <w:uiPriority w:val="99"/>
    <w:unhideWhenUsed/>
  </w:style>
  <w:style w:type="character" w:styleId="ab">
    <w:name w:val="Strong"/>
    <w:uiPriority w:val="22"/>
    <w:qFormat/>
    <w:rPr>
      <w:b/>
      <w:bCs/>
    </w:rPr>
  </w:style>
  <w:style w:type="character" w:customStyle="1" w:styleId="ac">
    <w:name w:val="Верхний колонтитул Знак"/>
    <w:basedOn w:val="a1"/>
    <w:link w:val="ad"/>
    <w:uiPriority w:val="99"/>
    <w:qFormat/>
  </w:style>
  <w:style w:type="character" w:customStyle="1" w:styleId="ae">
    <w:name w:val="Нижний колонтитул Знак"/>
    <w:basedOn w:val="a1"/>
    <w:link w:val="af"/>
    <w:uiPriority w:val="99"/>
    <w:qFormat/>
  </w:style>
  <w:style w:type="character" w:customStyle="1" w:styleId="af0">
    <w:name w:val="Заголовок Знак"/>
    <w:basedOn w:val="a1"/>
    <w:link w:val="af1"/>
    <w:uiPriority w:val="1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1 Знак"/>
    <w:basedOn w:val="a1"/>
    <w:link w:val="1"/>
    <w:qFormat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Cambria" w:eastAsia="Times New Roman" w:hAnsi="Cambria" w:cs="Times New Roman"/>
      <w:b/>
      <w:bCs/>
      <w:color w:val="4F81BD"/>
      <w:sz w:val="20"/>
      <w:szCs w:val="28"/>
      <w:lang w:val="en-US" w:eastAsia="ru-RU" w:bidi="en-US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Cambria" w:eastAsia="Times New Roman" w:hAnsi="Cambria" w:cs="Times New Roman"/>
      <w:b/>
      <w:bCs/>
      <w:i/>
      <w:iCs/>
      <w:color w:val="4F81BD"/>
      <w:sz w:val="20"/>
      <w:szCs w:val="28"/>
      <w:lang w:val="en-US" w:eastAsia="ru-RU" w:bidi="en-US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Cambria" w:eastAsia="Times New Roman" w:hAnsi="Cambria" w:cs="Times New Roman"/>
      <w:color w:val="243F60"/>
      <w:sz w:val="20"/>
      <w:szCs w:val="28"/>
      <w:lang w:val="en-US" w:eastAsia="ru-RU" w:bidi="en-US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Cambria" w:eastAsia="Times New Roman" w:hAnsi="Cambria" w:cs="Times New Roman"/>
      <w:i/>
      <w:iCs/>
      <w:color w:val="243F60"/>
      <w:sz w:val="20"/>
      <w:szCs w:val="28"/>
      <w:lang w:val="en-US" w:eastAsia="ru-RU" w:bidi="en-US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Cambria" w:eastAsia="Times New Roman" w:hAnsi="Cambria" w:cs="Times New Roman"/>
      <w:i/>
      <w:iCs/>
      <w:color w:val="404040"/>
      <w:sz w:val="20"/>
      <w:szCs w:val="28"/>
      <w:lang w:val="en-US" w:eastAsia="ru-RU" w:bidi="en-US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Cambria" w:eastAsia="Times New Roman" w:hAnsi="Cambria" w:cs="Times New Roman"/>
      <w:color w:val="4F81BD"/>
      <w:sz w:val="20"/>
      <w:szCs w:val="20"/>
      <w:lang w:val="en-US" w:eastAsia="ru-RU" w:bidi="en-US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Cambria" w:eastAsia="Times New Roman" w:hAnsi="Cambria" w:cs="Times New Roman"/>
      <w:i/>
      <w:iCs/>
      <w:color w:val="404040"/>
      <w:sz w:val="20"/>
      <w:szCs w:val="20"/>
      <w:lang w:val="en-US" w:eastAsia="ru-RU" w:bidi="en-US"/>
    </w:rPr>
  </w:style>
  <w:style w:type="character" w:customStyle="1" w:styleId="af2">
    <w:name w:val="Основной текст Знак"/>
    <w:basedOn w:val="a1"/>
    <w:link w:val="af3"/>
    <w:qFormat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f4">
    <w:name w:val="Текст выноски Знак"/>
    <w:basedOn w:val="a1"/>
    <w:link w:val="af5"/>
    <w:uiPriority w:val="99"/>
    <w:qFormat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customStyle="1" w:styleId="12">
    <w:name w:val="Сильное выделение1"/>
    <w:basedOn w:val="a1"/>
    <w:uiPriority w:val="21"/>
    <w:qFormat/>
    <w:rPr>
      <w:b/>
      <w:bCs/>
      <w:i/>
      <w:iCs/>
      <w:color w:val="4F81BD" w:themeColor="accent1"/>
    </w:rPr>
  </w:style>
  <w:style w:type="character" w:customStyle="1" w:styleId="HTML">
    <w:name w:val="Стандартный HTML Знак"/>
    <w:basedOn w:val="a1"/>
    <w:link w:val="HTML0"/>
    <w:uiPriority w:val="99"/>
    <w:qFormat/>
    <w:rPr>
      <w:rFonts w:ascii="Consolas" w:eastAsiaTheme="minorEastAsia" w:hAnsi="Consolas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qFormat/>
  </w:style>
  <w:style w:type="character" w:customStyle="1" w:styleId="21">
    <w:name w:val="Основной текст 2 Знак"/>
    <w:basedOn w:val="a1"/>
    <w:link w:val="2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6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Подзаголовок Знак"/>
    <w:basedOn w:val="a1"/>
    <w:link w:val="af9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ru-RU" w:bidi="en-US"/>
    </w:rPr>
  </w:style>
  <w:style w:type="character" w:customStyle="1" w:styleId="23">
    <w:name w:val="Цитата 2 Знак"/>
    <w:basedOn w:val="a1"/>
    <w:link w:val="24"/>
    <w:uiPriority w:val="29"/>
    <w:qFormat/>
    <w:rPr>
      <w:rFonts w:ascii="Times New Roman" w:eastAsia="Calibri" w:hAnsi="Times New Roman" w:cs="Times New Roman"/>
      <w:i/>
      <w:iCs/>
      <w:color w:val="000000"/>
      <w:sz w:val="20"/>
      <w:szCs w:val="28"/>
      <w:lang w:val="en-US" w:eastAsia="ru-RU" w:bidi="en-US"/>
    </w:rPr>
  </w:style>
  <w:style w:type="character" w:customStyle="1" w:styleId="afa">
    <w:name w:val="Выделенная цитата Знак"/>
    <w:basedOn w:val="a1"/>
    <w:link w:val="afb"/>
    <w:uiPriority w:val="30"/>
    <w:qFormat/>
    <w:rPr>
      <w:rFonts w:ascii="Times New Roman" w:eastAsia="Calibri" w:hAnsi="Times New Roman" w:cs="Times New Roman"/>
      <w:b/>
      <w:bCs/>
      <w:i/>
      <w:iCs/>
      <w:color w:val="4F81BD"/>
      <w:sz w:val="20"/>
      <w:szCs w:val="28"/>
      <w:lang w:val="en-US" w:eastAsia="ru-RU" w:bidi="en-US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14">
    <w:name w:val="Слабая ссылка1"/>
    <w:uiPriority w:val="31"/>
    <w:qFormat/>
    <w:rPr>
      <w:smallCaps/>
      <w:color w:val="C0504D"/>
      <w:u w:val="single"/>
    </w:rPr>
  </w:style>
  <w:style w:type="character" w:customStyle="1" w:styleId="15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6">
    <w:name w:val="Название книги1"/>
    <w:uiPriority w:val="33"/>
    <w:qFormat/>
    <w:rPr>
      <w:b/>
      <w:bCs/>
      <w:smallCaps/>
      <w:spacing w:val="5"/>
    </w:rPr>
  </w:style>
  <w:style w:type="character" w:customStyle="1" w:styleId="afc">
    <w:name w:val="Схема документа Знак"/>
    <w:link w:val="afd"/>
    <w:uiPriority w:val="99"/>
    <w:qFormat/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17">
    <w:name w:val="Схема документа Знак1"/>
    <w:basedOn w:val="a1"/>
    <w:uiPriority w:val="99"/>
    <w:qFormat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1"/>
    <w:link w:val="32"/>
    <w:qFormat/>
    <w:rPr>
      <w:rFonts w:ascii="Times New Roman" w:eastAsia="Calibri" w:hAnsi="Times New Roman" w:cs="Times New Roman"/>
      <w:sz w:val="16"/>
      <w:szCs w:val="16"/>
      <w:lang w:val="en-US" w:eastAsia="ru-RU" w:bidi="en-US"/>
    </w:rPr>
  </w:style>
  <w:style w:type="character" w:customStyle="1" w:styleId="33">
    <w:name w:val="Основной текст 3 Знак"/>
    <w:basedOn w:val="a1"/>
    <w:link w:val="34"/>
    <w:uiPriority w:val="99"/>
    <w:qFormat/>
    <w:rPr>
      <w:rFonts w:ascii="Times New Roman" w:eastAsia="Calibri" w:hAnsi="Times New Roman" w:cs="Times New Roman"/>
      <w:sz w:val="16"/>
      <w:szCs w:val="16"/>
      <w:lang w:val="en-US" w:eastAsia="ru-RU" w:bidi="en-US"/>
    </w:rPr>
  </w:style>
  <w:style w:type="character" w:customStyle="1" w:styleId="25">
    <w:name w:val="Основной текст с отступом 2 Знак"/>
    <w:basedOn w:val="a1"/>
    <w:link w:val="2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выноски Знак1"/>
    <w:uiPriority w:val="99"/>
    <w:semiHidden/>
    <w:qFormat/>
    <w:rPr>
      <w:rFonts w:ascii="Segoe UI" w:eastAsia="Calibri" w:hAnsi="Segoe UI" w:cs="Segoe UI"/>
      <w:sz w:val="18"/>
      <w:szCs w:val="18"/>
      <w:lang w:val="en-US" w:bidi="en-US"/>
    </w:rPr>
  </w:style>
  <w:style w:type="character" w:customStyle="1" w:styleId="afe">
    <w:name w:val="Текст Знак"/>
    <w:basedOn w:val="a1"/>
    <w:link w:val="aff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customStyle="1" w:styleId="aff1">
    <w:name w:val="ж) Тире Знак"/>
    <w:link w:val="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Текст сноски Знак"/>
    <w:basedOn w:val="a1"/>
    <w:link w:val="aff3"/>
    <w:uiPriority w:val="99"/>
    <w:qFormat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aff5">
    <w:name w:val="Название Знак"/>
    <w:link w:val="Style318"/>
    <w:qFormat/>
    <w:rPr>
      <w:sz w:val="28"/>
    </w:rPr>
  </w:style>
  <w:style w:type="character" w:customStyle="1" w:styleId="aff6">
    <w:name w:val="Без интервала Знак"/>
    <w:basedOn w:val="a1"/>
    <w:link w:val="aff7"/>
    <w:uiPriority w:val="1"/>
    <w:qFormat/>
    <w:rsid w:val="007547E9"/>
    <w:rPr>
      <w:sz w:val="22"/>
      <w:szCs w:val="22"/>
      <w:lang w:eastAsia="en-US"/>
    </w:rPr>
  </w:style>
  <w:style w:type="paragraph" w:styleId="af1">
    <w:name w:val="Title"/>
    <w:basedOn w:val="10"/>
    <w:next w:val="af3"/>
    <w:link w:val="af0"/>
    <w:uiPriority w:val="10"/>
    <w:qFormat/>
    <w:pPr>
      <w:jc w:val="center"/>
    </w:pPr>
    <w:rPr>
      <w:rFonts w:eastAsia="Times New Roman" w:cs="Times New Roman"/>
      <w:szCs w:val="20"/>
      <w:lang w:eastAsia="ru-RU"/>
    </w:rPr>
  </w:style>
  <w:style w:type="paragraph" w:styleId="af3">
    <w:name w:val="Body Text"/>
    <w:basedOn w:val="10"/>
    <w:link w:val="af2"/>
    <w:pPr>
      <w:spacing w:after="140" w:line="288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styleId="aff8">
    <w:name w:val="List"/>
    <w:basedOn w:val="af3"/>
    <w:rPr>
      <w:rFonts w:cs="Mangal"/>
    </w:rPr>
  </w:style>
  <w:style w:type="paragraph" w:styleId="aff9">
    <w:name w:val="caption"/>
    <w:basedOn w:val="10"/>
    <w:next w:val="10"/>
    <w:uiPriority w:val="35"/>
    <w:qFormat/>
    <w:rPr>
      <w:rFonts w:eastAsia="Calibri" w:cs="Times New Roman"/>
      <w:b/>
      <w:bCs/>
      <w:color w:val="4F81BD"/>
      <w:sz w:val="18"/>
      <w:szCs w:val="18"/>
      <w:lang w:val="en-US" w:eastAsia="ru-RU" w:bidi="en-US"/>
    </w:rPr>
  </w:style>
  <w:style w:type="paragraph" w:styleId="affa">
    <w:name w:val="index heading"/>
    <w:basedOn w:val="10"/>
    <w:pPr>
      <w:suppressLineNumbers/>
    </w:pPr>
    <w:rPr>
      <w:rFonts w:eastAsia="Times New Roman" w:cs="Mangal"/>
      <w:color w:val="00000A"/>
      <w:sz w:val="20"/>
      <w:szCs w:val="20"/>
      <w:lang w:eastAsia="ru-RU"/>
    </w:rPr>
  </w:style>
  <w:style w:type="paragraph" w:customStyle="1" w:styleId="user0">
    <w:name w:val="Заголовок (user)"/>
    <w:basedOn w:val="10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user1">
    <w:name w:val="Указатель (user)"/>
    <w:basedOn w:val="10"/>
    <w:qFormat/>
    <w:pPr>
      <w:suppressLineNumbers/>
    </w:pPr>
    <w:rPr>
      <w:rFonts w:cs="Lucida Sans"/>
    </w:rPr>
  </w:style>
  <w:style w:type="paragraph" w:styleId="af5">
    <w:name w:val="Balloon Text"/>
    <w:basedOn w:val="10"/>
    <w:link w:val="af4"/>
    <w:uiPriority w:val="99"/>
    <w:qFormat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22">
    <w:name w:val="Body Text 2"/>
    <w:basedOn w:val="10"/>
    <w:link w:val="21"/>
    <w:unhideWhenUsed/>
    <w:qFormat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paragraph" w:styleId="aff">
    <w:name w:val="Plain Text"/>
    <w:basedOn w:val="10"/>
    <w:link w:val="afe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2">
    <w:name w:val="Body Text Indent 3"/>
    <w:basedOn w:val="10"/>
    <w:link w:val="31"/>
    <w:unhideWhenUsed/>
    <w:qFormat/>
    <w:pPr>
      <w:spacing w:after="120"/>
      <w:ind w:left="283"/>
    </w:pPr>
    <w:rPr>
      <w:rFonts w:eastAsia="Calibri" w:cs="Times New Roman"/>
      <w:sz w:val="16"/>
      <w:szCs w:val="16"/>
      <w:lang w:val="en-US" w:eastAsia="ru-RU" w:bidi="en-US"/>
    </w:rPr>
  </w:style>
  <w:style w:type="paragraph" w:styleId="19">
    <w:name w:val="index 1"/>
    <w:basedOn w:val="10"/>
    <w:next w:val="10"/>
    <w:uiPriority w:val="99"/>
    <w:semiHidden/>
    <w:unhideWhenUsed/>
    <w:pPr>
      <w:ind w:left="220" w:hanging="220"/>
    </w:pPr>
  </w:style>
  <w:style w:type="paragraph" w:styleId="afd">
    <w:name w:val="Document Map"/>
    <w:basedOn w:val="10"/>
    <w:link w:val="afc"/>
    <w:uiPriority w:val="99"/>
    <w:unhideWhenUsed/>
    <w:qFormat/>
    <w:rPr>
      <w:rFonts w:ascii="Tahoma" w:eastAsia="Calibri" w:hAnsi="Tahoma" w:cs="Tahoma"/>
      <w:sz w:val="16"/>
      <w:szCs w:val="16"/>
      <w:lang w:val="en-US" w:bidi="en-US"/>
    </w:rPr>
  </w:style>
  <w:style w:type="paragraph" w:styleId="aff3">
    <w:name w:val="footnote text"/>
    <w:basedOn w:val="10"/>
    <w:link w:val="aff2"/>
    <w:uiPriority w:val="99"/>
    <w:unhideWhenUsed/>
    <w:pPr>
      <w:widowControl w:val="0"/>
      <w:ind w:firstLine="709"/>
      <w:jc w:val="both"/>
    </w:pPr>
    <w:rPr>
      <w:rFonts w:eastAsia="Times New Roman" w:cs="Times New Roman"/>
      <w:kern w:val="2"/>
      <w:sz w:val="24"/>
      <w:szCs w:val="24"/>
      <w:lang w:eastAsia="ru-RU"/>
    </w:rPr>
  </w:style>
  <w:style w:type="paragraph" w:styleId="81">
    <w:name w:val="toc 8"/>
    <w:basedOn w:val="10"/>
    <w:next w:val="10"/>
    <w:uiPriority w:val="39"/>
    <w:unhideWhenUsed/>
    <w:pPr>
      <w:spacing w:after="100" w:line="276" w:lineRule="auto"/>
      <w:ind w:left="1540" w:firstLine="709"/>
    </w:pPr>
    <w:rPr>
      <w:rFonts w:ascii="Calibri" w:eastAsia="Times New Roman" w:hAnsi="Calibri" w:cs="Times New Roman"/>
      <w:lang w:eastAsia="ru-RU"/>
    </w:rPr>
  </w:style>
  <w:style w:type="paragraph" w:customStyle="1" w:styleId="user2">
    <w:name w:val="Колонтитулы (user)"/>
    <w:basedOn w:val="10"/>
    <w:qFormat/>
  </w:style>
  <w:style w:type="paragraph" w:customStyle="1" w:styleId="affb">
    <w:name w:val="Колонтитулы"/>
    <w:basedOn w:val="10"/>
    <w:qFormat/>
  </w:style>
  <w:style w:type="paragraph" w:styleId="ad">
    <w:name w:val="header"/>
    <w:basedOn w:val="10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10"/>
    <w:next w:val="10"/>
    <w:uiPriority w:val="39"/>
    <w:unhideWhenUsed/>
    <w:pPr>
      <w:spacing w:after="100" w:line="276" w:lineRule="auto"/>
      <w:ind w:left="1760" w:firstLine="709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10"/>
    <w:next w:val="10"/>
    <w:uiPriority w:val="39"/>
    <w:unhideWhenUsed/>
    <w:pPr>
      <w:spacing w:after="100" w:line="276" w:lineRule="auto"/>
      <w:ind w:left="1320" w:firstLine="709"/>
    </w:pPr>
    <w:rPr>
      <w:rFonts w:ascii="Calibri" w:eastAsia="Times New Roman" w:hAnsi="Calibri" w:cs="Times New Roman"/>
      <w:lang w:eastAsia="ru-RU"/>
    </w:rPr>
  </w:style>
  <w:style w:type="paragraph" w:styleId="1a">
    <w:name w:val="toc 1"/>
    <w:basedOn w:val="10"/>
    <w:next w:val="10"/>
    <w:uiPriority w:val="39"/>
    <w:unhideWhenUsed/>
    <w:pPr>
      <w:widowControl w:val="0"/>
      <w:tabs>
        <w:tab w:val="right" w:leader="dot" w:pos="9498"/>
      </w:tabs>
      <w:spacing w:after="100"/>
    </w:pPr>
    <w:rPr>
      <w:rFonts w:eastAsia="Times New Roman" w:cs="Times New Roman"/>
      <w:kern w:val="2"/>
      <w:sz w:val="26"/>
      <w:szCs w:val="20"/>
      <w:lang w:eastAsia="ru-RU"/>
    </w:rPr>
  </w:style>
  <w:style w:type="paragraph" w:styleId="61">
    <w:name w:val="toc 6"/>
    <w:basedOn w:val="10"/>
    <w:next w:val="10"/>
    <w:uiPriority w:val="39"/>
    <w:unhideWhenUsed/>
    <w:pPr>
      <w:spacing w:after="100" w:line="276" w:lineRule="auto"/>
      <w:ind w:left="1100" w:firstLine="709"/>
    </w:pPr>
    <w:rPr>
      <w:rFonts w:ascii="Calibri" w:eastAsia="Times New Roman" w:hAnsi="Calibri" w:cs="Times New Roman"/>
      <w:lang w:eastAsia="ru-RU"/>
    </w:rPr>
  </w:style>
  <w:style w:type="paragraph" w:styleId="35">
    <w:name w:val="toc 3"/>
    <w:basedOn w:val="10"/>
    <w:next w:val="10"/>
    <w:uiPriority w:val="39"/>
    <w:unhideWhenUsed/>
    <w:pPr>
      <w:tabs>
        <w:tab w:val="left" w:pos="1928"/>
        <w:tab w:val="right" w:leader="dot" w:pos="9498"/>
        <w:tab w:val="right" w:leader="dot" w:pos="10338"/>
      </w:tabs>
      <w:spacing w:after="80"/>
      <w:ind w:firstLine="709"/>
    </w:pPr>
    <w:rPr>
      <w:rFonts w:eastAsia="Times New Roman" w:cs="Times New Roman"/>
      <w:kern w:val="2"/>
      <w:sz w:val="26"/>
      <w:szCs w:val="20"/>
      <w:lang w:eastAsia="ru-RU"/>
    </w:rPr>
  </w:style>
  <w:style w:type="paragraph" w:styleId="27">
    <w:name w:val="toc 2"/>
    <w:basedOn w:val="10"/>
    <w:next w:val="10"/>
    <w:uiPriority w:val="39"/>
    <w:unhideWhenUsed/>
    <w:pPr>
      <w:widowControl w:val="0"/>
      <w:tabs>
        <w:tab w:val="right" w:leader="dot" w:pos="9498"/>
        <w:tab w:val="right" w:leader="dot" w:pos="10338"/>
      </w:tabs>
      <w:spacing w:after="60"/>
      <w:ind w:firstLine="709"/>
    </w:pPr>
    <w:rPr>
      <w:rFonts w:eastAsia="Times New Roman" w:cs="Times New Roman"/>
      <w:kern w:val="2"/>
      <w:sz w:val="26"/>
      <w:szCs w:val="20"/>
      <w:lang w:eastAsia="ru-RU"/>
    </w:rPr>
  </w:style>
  <w:style w:type="paragraph" w:styleId="41">
    <w:name w:val="toc 4"/>
    <w:basedOn w:val="10"/>
    <w:next w:val="10"/>
    <w:uiPriority w:val="39"/>
    <w:unhideWhenUsed/>
    <w:pPr>
      <w:spacing w:after="100" w:line="276" w:lineRule="auto"/>
      <w:ind w:left="660" w:firstLine="709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10"/>
    <w:next w:val="10"/>
    <w:uiPriority w:val="39"/>
    <w:unhideWhenUsed/>
    <w:pPr>
      <w:spacing w:after="100" w:line="276" w:lineRule="auto"/>
      <w:ind w:left="880" w:firstLine="709"/>
    </w:pPr>
    <w:rPr>
      <w:rFonts w:ascii="Calibri" w:eastAsia="Times New Roman" w:hAnsi="Calibri" w:cs="Times New Roman"/>
      <w:lang w:eastAsia="ru-RU"/>
    </w:rPr>
  </w:style>
  <w:style w:type="paragraph" w:styleId="af7">
    <w:name w:val="Body Text Indent"/>
    <w:basedOn w:val="10"/>
    <w:link w:val="af6"/>
    <w:uiPriority w:val="99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10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affc">
    <w:name w:val="Normal (Web)"/>
    <w:basedOn w:val="10"/>
    <w:uiPriority w:val="99"/>
    <w:qFormat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34">
    <w:name w:val="Body Text 3"/>
    <w:basedOn w:val="10"/>
    <w:link w:val="33"/>
    <w:uiPriority w:val="99"/>
    <w:unhideWhenUsed/>
    <w:qFormat/>
    <w:pPr>
      <w:spacing w:after="120"/>
    </w:pPr>
    <w:rPr>
      <w:rFonts w:eastAsia="Calibri" w:cs="Times New Roman"/>
      <w:sz w:val="16"/>
      <w:szCs w:val="16"/>
      <w:lang w:val="en-US" w:eastAsia="ru-RU" w:bidi="en-US"/>
    </w:rPr>
  </w:style>
  <w:style w:type="paragraph" w:styleId="26">
    <w:name w:val="Body Text Indent 2"/>
    <w:basedOn w:val="10"/>
    <w:link w:val="25"/>
    <w:qFormat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paragraph" w:styleId="af9">
    <w:name w:val="Subtitle"/>
    <w:basedOn w:val="10"/>
    <w:next w:val="10"/>
    <w:link w:val="af8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ru-RU" w:bidi="en-US"/>
    </w:rPr>
  </w:style>
  <w:style w:type="paragraph" w:styleId="HTML0">
    <w:name w:val="HTML Preformatted"/>
    <w:basedOn w:val="10"/>
    <w:link w:val="HTML"/>
    <w:uiPriority w:val="99"/>
    <w:unhideWhenUsed/>
    <w:qFormat/>
    <w:rPr>
      <w:rFonts w:ascii="Consolas" w:eastAsiaTheme="minorEastAsia" w:hAnsi="Consolas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ffd">
    <w:name w:val="List Paragraph"/>
    <w:basedOn w:val="10"/>
    <w:uiPriority w:val="34"/>
    <w:qFormat/>
    <w:pPr>
      <w:spacing w:after="200" w:line="276" w:lineRule="auto"/>
      <w:ind w:left="720"/>
      <w:contextualSpacing/>
    </w:pPr>
  </w:style>
  <w:style w:type="paragraph" w:styleId="aff7">
    <w:name w:val="No Spacing"/>
    <w:link w:val="aff6"/>
    <w:uiPriority w:val="1"/>
    <w:qFormat/>
    <w:rPr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b">
    <w:name w:val="Заголовок1"/>
    <w:basedOn w:val="10"/>
    <w:next w:val="af3"/>
    <w:qFormat/>
    <w:pPr>
      <w:keepNext/>
      <w:spacing w:before="240" w:after="120"/>
    </w:pPr>
    <w:rPr>
      <w:rFonts w:ascii="Liberation Sans" w:eastAsia="Microsoft YaHei" w:hAnsi="Liberation Sans" w:cs="Mangal"/>
      <w:color w:val="00000A"/>
      <w:szCs w:val="28"/>
      <w:lang w:eastAsia="ru-RU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alibri" w:eastAsia="Times New Roman" w:hAnsi="Calibri" w:cs="Calibri"/>
      <w:color w:val="00000A"/>
      <w:sz w:val="22"/>
      <w:szCs w:val="22"/>
    </w:rPr>
  </w:style>
  <w:style w:type="paragraph" w:customStyle="1" w:styleId="ConsNormal">
    <w:name w:val="ConsNormal"/>
    <w:uiPriority w:val="99"/>
    <w:qFormat/>
    <w:pPr>
      <w:widowControl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1c">
    <w:name w:val="Знак1"/>
    <w:basedOn w:val="10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xl71">
    <w:name w:val="xl71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10"/>
    <w:qFormat/>
    <w:pPr>
      <w:shd w:val="clear" w:color="000000" w:fill="FFFFFF"/>
      <w:spacing w:beforeAutospacing="1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10"/>
    <w:qFormat/>
    <w:pP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10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10"/>
    <w:qFormat/>
    <w:pP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10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10"/>
    <w:qFormat/>
    <w:pPr>
      <w:shd w:val="clear" w:color="000000" w:fill="FFFF00"/>
      <w:spacing w:beforeAutospacing="1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376091"/>
      <w:sz w:val="24"/>
      <w:szCs w:val="24"/>
      <w:lang w:eastAsia="ru-RU"/>
    </w:rPr>
  </w:style>
  <w:style w:type="paragraph" w:customStyle="1" w:styleId="xl91">
    <w:name w:val="xl91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10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10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10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10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376091"/>
      <w:sz w:val="24"/>
      <w:szCs w:val="24"/>
      <w:lang w:eastAsia="ru-RU"/>
    </w:rPr>
  </w:style>
  <w:style w:type="paragraph" w:customStyle="1" w:styleId="xl107">
    <w:name w:val="xl107"/>
    <w:basedOn w:val="10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10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10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10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10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10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10"/>
    <w:qFormat/>
    <w:pPr>
      <w:shd w:val="clear" w:color="000000" w:fill="FF0000"/>
      <w:spacing w:beforeAutospacing="1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376091"/>
      <w:sz w:val="24"/>
      <w:szCs w:val="24"/>
      <w:lang w:eastAsia="ru-RU"/>
    </w:rPr>
  </w:style>
  <w:style w:type="paragraph" w:customStyle="1" w:styleId="xl122">
    <w:name w:val="xl122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10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10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10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376091"/>
      <w:sz w:val="24"/>
      <w:szCs w:val="24"/>
      <w:lang w:eastAsia="ru-RU"/>
    </w:rPr>
  </w:style>
  <w:style w:type="paragraph" w:customStyle="1" w:styleId="xl135">
    <w:name w:val="xl135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10"/>
    <w:qFormat/>
    <w:pPr>
      <w:pBdr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10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1">
    <w:name w:val="xl141"/>
    <w:basedOn w:val="10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10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10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10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10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10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10"/>
    <w:qFormat/>
    <w:pPr>
      <w:shd w:val="clear" w:color="000000" w:fill="FFFFFF"/>
      <w:spacing w:beforeAutospacing="1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10"/>
    <w:qFormat/>
    <w:pP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10"/>
    <w:qFormat/>
    <w:pPr>
      <w:shd w:val="clear" w:color="000000" w:fill="FFFFFF"/>
      <w:spacing w:beforeAutospacing="1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10"/>
    <w:qFormat/>
    <w:pPr>
      <w:shd w:val="clear" w:color="000000" w:fill="FFFFFF"/>
      <w:spacing w:beforeAutospacing="1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10"/>
    <w:qFormat/>
    <w:pPr>
      <w:shd w:val="clear" w:color="000000" w:fill="FF0000"/>
      <w:spacing w:beforeAutospacing="1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10"/>
    <w:qFormat/>
    <w:pPr>
      <w:shd w:val="clear" w:color="000000" w:fill="92D050"/>
      <w:spacing w:beforeAutospacing="1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10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10"/>
    <w:qFormat/>
    <w:pPr>
      <w:pBdr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10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10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10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10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10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10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10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10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10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10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10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1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10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10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6">
    <w:name w:val="xl196"/>
    <w:basedOn w:val="10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10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8">
    <w:name w:val="xl198"/>
    <w:basedOn w:val="1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10"/>
    <w:qFormat/>
    <w:pPr>
      <w:spacing w:beforeAutospacing="1" w:afterAutospacing="1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10"/>
    <w:qFormat/>
    <w:pPr>
      <w:spacing w:beforeAutospacing="1" w:afterAutospacing="1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3">
    <w:name w:val="Style3"/>
    <w:basedOn w:val="10"/>
    <w:qFormat/>
    <w:pPr>
      <w:widowControl w:val="0"/>
      <w:spacing w:line="312" w:lineRule="exact"/>
      <w:ind w:firstLine="52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10"/>
    <w:qFormat/>
    <w:pPr>
      <w:shd w:val="clear" w:color="000000" w:fill="FFFFFF"/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10"/>
    <w:qFormat/>
    <w:pP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67">
    <w:name w:val="xl67"/>
    <w:basedOn w:val="10"/>
    <w:qFormat/>
    <w:pP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10"/>
    <w:qFormat/>
    <w:pPr>
      <w:shd w:val="clear" w:color="000000" w:fill="FFFFFF"/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10"/>
    <w:qFormat/>
    <w:pP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99">
    <w:name w:val="xl199"/>
    <w:basedOn w:val="10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0">
    <w:name w:val="xl200"/>
    <w:basedOn w:val="1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10"/>
    <w:qFormat/>
    <w:pP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9">
    <w:name w:val="xl209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11">
    <w:name w:val="xl211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12">
    <w:name w:val="xl212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30A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10"/>
    <w:qFormat/>
    <w:pP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font7">
    <w:name w:val="font7"/>
    <w:basedOn w:val="10"/>
    <w:qFormat/>
    <w:pPr>
      <w:spacing w:beforeAutospacing="1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10"/>
    <w:qFormat/>
    <w:pPr>
      <w:spacing w:beforeAutospacing="1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10"/>
    <w:qFormat/>
    <w:pPr>
      <w:spacing w:beforeAutospacing="1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30A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6">
    <w:name w:val="xl216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8">
    <w:name w:val="xl218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2">
    <w:name w:val="xl222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3">
    <w:name w:val="xl223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4">
    <w:name w:val="xl224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26">
    <w:name w:val="xl226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27">
    <w:name w:val="xl227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31">
    <w:name w:val="xl231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10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38">
    <w:name w:val="xl238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39">
    <w:name w:val="xl239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40">
    <w:name w:val="xl240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1">
    <w:name w:val="xl241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2">
    <w:name w:val="xl242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3">
    <w:name w:val="xl243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4">
    <w:name w:val="xl254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5">
    <w:name w:val="xl255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30A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6">
    <w:name w:val="xl256"/>
    <w:basedOn w:val="10"/>
    <w:qFormat/>
    <w:pPr>
      <w:pBdr>
        <w:left w:val="single" w:sz="4" w:space="0" w:color="000000"/>
        <w:right w:val="single" w:sz="4" w:space="0" w:color="000000"/>
      </w:pBdr>
      <w:shd w:val="clear" w:color="000000" w:fill="7030A0"/>
      <w:spacing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24">
    <w:name w:val="Quote"/>
    <w:basedOn w:val="10"/>
    <w:next w:val="10"/>
    <w:link w:val="23"/>
    <w:uiPriority w:val="29"/>
    <w:qFormat/>
    <w:rPr>
      <w:rFonts w:eastAsia="Calibri" w:cs="Times New Roman"/>
      <w:i/>
      <w:iCs/>
      <w:color w:val="000000"/>
      <w:sz w:val="20"/>
      <w:szCs w:val="28"/>
      <w:lang w:val="en-US" w:eastAsia="ru-RU" w:bidi="en-US"/>
    </w:rPr>
  </w:style>
  <w:style w:type="paragraph" w:styleId="afb">
    <w:name w:val="Intense Quote"/>
    <w:basedOn w:val="10"/>
    <w:next w:val="10"/>
    <w:link w:val="af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eastAsia="Calibri" w:cs="Times New Roman"/>
      <w:b/>
      <w:bCs/>
      <w:i/>
      <w:iCs/>
      <w:color w:val="4F81BD"/>
      <w:sz w:val="20"/>
      <w:szCs w:val="28"/>
      <w:lang w:val="en-US" w:eastAsia="ru-RU" w:bidi="en-US"/>
    </w:rPr>
  </w:style>
  <w:style w:type="paragraph" w:customStyle="1" w:styleId="1d">
    <w:name w:val="Заголовок оглавления1"/>
    <w:basedOn w:val="1"/>
    <w:next w:val="10"/>
    <w:uiPriority w:val="39"/>
    <w:qFormat/>
    <w:pPr>
      <w:keepLines/>
      <w:spacing w:before="480" w:after="0" w:line="240" w:lineRule="auto"/>
      <w:outlineLvl w:val="9"/>
    </w:pPr>
    <w:rPr>
      <w:color w:val="365F91"/>
      <w:kern w:val="0"/>
      <w:sz w:val="20"/>
      <w:szCs w:val="28"/>
      <w:lang w:val="en-US" w:bidi="en-US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a">
    <w:name w:val="ж) Тире"/>
    <w:basedOn w:val="affd"/>
    <w:link w:val="aff1"/>
    <w:qFormat/>
    <w:pPr>
      <w:numPr>
        <w:numId w:val="1"/>
      </w:numPr>
      <w:spacing w:before="120" w:after="120" w:line="36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e">
    <w:name w:val="Обычный (веб)1"/>
    <w:basedOn w:val="10"/>
    <w:next w:val="affc"/>
    <w:uiPriority w:val="99"/>
    <w:semiHidden/>
    <w:unhideWhenUsed/>
    <w:qFormat/>
    <w:pPr>
      <w:ind w:firstLine="709"/>
    </w:pPr>
    <w:rPr>
      <w:rFonts w:eastAsia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qFormat/>
    <w:pPr>
      <w:widowControl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qFormat/>
    <w:pPr>
      <w:widowControl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qFormat/>
    <w:pPr>
      <w:widowControl w:val="0"/>
    </w:pPr>
    <w:rPr>
      <w:rFonts w:ascii="Arial" w:eastAsia="Times New Roman" w:hAnsi="Arial" w:cs="Arial"/>
    </w:rPr>
  </w:style>
  <w:style w:type="paragraph" w:customStyle="1" w:styleId="1f">
    <w:name w:val="Без интервала1"/>
    <w:qFormat/>
    <w:rPr>
      <w:rFonts w:cs="Calibri"/>
      <w:kern w:val="2"/>
      <w:sz w:val="22"/>
      <w:szCs w:val="22"/>
      <w:lang w:eastAsia="en-US"/>
    </w:rPr>
  </w:style>
  <w:style w:type="paragraph" w:customStyle="1" w:styleId="Standard">
    <w:name w:val="Standard"/>
    <w:qFormat/>
    <w:pPr>
      <w:widowControl w:val="0"/>
    </w:pPr>
    <w:rPr>
      <w:rFonts w:ascii="Arial CYR" w:eastAsia="Arial CYR" w:hAnsi="Arial CYR" w:cs="Arial CYR"/>
      <w:kern w:val="2"/>
      <w:sz w:val="24"/>
      <w:szCs w:val="24"/>
      <w:lang w:bidi="ru-RU"/>
    </w:rPr>
  </w:style>
  <w:style w:type="paragraph" w:customStyle="1" w:styleId="formattext">
    <w:name w:val="formattext"/>
    <w:basedOn w:val="10"/>
    <w:qFormat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yle318">
    <w:name w:val="_Style 318"/>
    <w:basedOn w:val="10"/>
    <w:next w:val="af1"/>
    <w:link w:val="aff5"/>
    <w:qFormat/>
    <w:pPr>
      <w:jc w:val="center"/>
    </w:pPr>
  </w:style>
  <w:style w:type="paragraph" w:customStyle="1" w:styleId="affe">
    <w:name w:val="Содержимое таблицы"/>
    <w:basedOn w:val="10"/>
    <w:qFormat/>
    <w:pPr>
      <w:widowControl w:val="0"/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ff0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9257E5CCC33551DCBB25EDC95A994FA89A4E4857C4BCD0433188575490784991DB73CB558F2A02FF0B7DF5SDk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file:///C:/Users/%D0%98%D0%B3%D0%BE%D1%80%D1%8C/Desktop/%D0%B3%D0%BE%D1%80%D0%BE%D0%B4%D1%81%D0%BA%D0%B0%D1%8F%20%D1%81%D1%80%D0%B5%D0%B4%D0%B0/%D0%97%D0%BB%D0%BE%D0%BA%D0%B0%D0%B7%D0%BE%D0%B2%D0%BE%20%D1%81%D1%80%D0%B5%D0%B4%D0%B0.docx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BBF53-3907-4EB3-A4DB-453788C0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7238</Words>
  <Characters>41257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dc:description/>
  <cp:lastModifiedBy>Пользователь Windows</cp:lastModifiedBy>
  <cp:revision>17</cp:revision>
  <cp:lastPrinted>2025-11-28T13:12:00Z</cp:lastPrinted>
  <dcterms:created xsi:type="dcterms:W3CDTF">2025-01-29T17:39:00Z</dcterms:created>
  <dcterms:modified xsi:type="dcterms:W3CDTF">2025-11-28T13:12:00Z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9D81125BF1EC4A1BB74E60EBBC062178_13</vt:lpwstr>
  </property>
  <property fmtid="{D5CDD505-2E9C-101B-9397-08002B2CF9AE}" pid="3" name="KSOProductBuildVer">
    <vt:lpwstr>1049-12.2.0.13359</vt:lpwstr>
  </property>
</Properties>
</file>