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4663"/>
      </w:tblGrid>
      <w:tr w:rsidR="00AC5A22" w:rsidRPr="00EE3798" w:rsidTr="00A80113">
        <w:tc>
          <w:tcPr>
            <w:tcW w:w="8646" w:type="dxa"/>
            <w:gridSpan w:val="2"/>
          </w:tcPr>
          <w:p w:rsidR="00351FDA" w:rsidRDefault="0012701C" w:rsidP="0012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351FDA" w:rsidRDefault="0012701C" w:rsidP="0012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"СЕЛЬСКОЕ ПОСЕЛЕНИЕ </w:t>
            </w:r>
            <w:r w:rsidR="00FA2098">
              <w:rPr>
                <w:rFonts w:ascii="Times New Roman" w:hAnsi="Times New Roman" w:cs="Times New Roman"/>
                <w:sz w:val="24"/>
                <w:szCs w:val="24"/>
              </w:rPr>
              <w:t>СЕЛО БОЛХУНЫ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1FDA" w:rsidRDefault="0012701C" w:rsidP="0012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АХТУБИНСКОГО МУНИЦИПАЛЬНОГО РАЙОНА </w:t>
            </w:r>
          </w:p>
          <w:p w:rsidR="0012701C" w:rsidRDefault="0012701C" w:rsidP="0012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ОБЛАСТИ"</w:t>
            </w:r>
          </w:p>
          <w:p w:rsidR="00AC5A22" w:rsidRPr="00351FDA" w:rsidRDefault="00AC5A22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</w:pPr>
          </w:p>
        </w:tc>
      </w:tr>
      <w:tr w:rsidR="00AC5A22" w:rsidRPr="00AC5A22" w:rsidTr="00A80113">
        <w:tc>
          <w:tcPr>
            <w:tcW w:w="3983" w:type="dxa"/>
          </w:tcPr>
          <w:p w:rsidR="00AC5A22" w:rsidRPr="00AC5A22" w:rsidRDefault="00AC5A22" w:rsidP="001270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5A22">
              <w:rPr>
                <w:rFonts w:ascii="Times New Roman" w:hAnsi="Times New Roman" w:cs="Times New Roman"/>
                <w:color w:val="000000" w:themeColor="text1"/>
              </w:rPr>
              <w:t xml:space="preserve">Дата: 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A2098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12701C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.2024</w:t>
            </w:r>
          </w:p>
        </w:tc>
        <w:tc>
          <w:tcPr>
            <w:tcW w:w="4663" w:type="dxa"/>
          </w:tcPr>
          <w:p w:rsidR="00AC5A22" w:rsidRPr="00AC5A22" w:rsidRDefault="00AC5A22" w:rsidP="0012701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  <w:r w:rsidR="00FA209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31</w:t>
            </w:r>
          </w:p>
        </w:tc>
      </w:tr>
      <w:tr w:rsidR="00AC5A22" w:rsidRPr="00AC5A22" w:rsidTr="00A80113">
        <w:tc>
          <w:tcPr>
            <w:tcW w:w="8646" w:type="dxa"/>
            <w:gridSpan w:val="2"/>
          </w:tcPr>
          <w:p w:rsidR="00AC5A22" w:rsidRPr="00351FDA" w:rsidRDefault="00351FDA" w:rsidP="00351F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51F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ПРАВИЛА</w:t>
            </w:r>
          </w:p>
        </w:tc>
      </w:tr>
      <w:tr w:rsidR="00AC5A22" w:rsidRPr="00AC5A22" w:rsidTr="00A80113">
        <w:tc>
          <w:tcPr>
            <w:tcW w:w="8646" w:type="dxa"/>
            <w:gridSpan w:val="2"/>
          </w:tcPr>
          <w:p w:rsidR="00AC5A22" w:rsidRPr="00486ED6" w:rsidRDefault="0012701C" w:rsidP="00D7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Правила </w:t>
            </w:r>
            <w:r w:rsidR="00E01515">
              <w:rPr>
                <w:rFonts w:ascii="Times New Roman" w:hAnsi="Times New Roman" w:cs="Times New Roman"/>
                <w:b/>
                <w:bCs/>
              </w:rPr>
              <w:t>о</w:t>
            </w:r>
            <w:r w:rsidR="00E01515" w:rsidRPr="00E01515">
              <w:rPr>
                <w:rFonts w:ascii="Times New Roman" w:hAnsi="Times New Roman" w:cs="Times New Roman"/>
                <w:b/>
                <w:bCs/>
              </w:rPr>
              <w:t>существления внутреннего контроля соответствия обработки персональных данных требованиям к защите персональных данных</w:t>
            </w:r>
          </w:p>
        </w:tc>
      </w:tr>
    </w:tbl>
    <w:p w:rsidR="00D71130" w:rsidRDefault="00D71130" w:rsidP="00D71130">
      <w:pPr>
        <w:spacing w:after="0"/>
        <w:rPr>
          <w:rFonts w:ascii="Times New Roman" w:hAnsi="Times New Roman" w:cs="Times New Roman"/>
        </w:rPr>
      </w:pPr>
    </w:p>
    <w:p w:rsidR="00E01515" w:rsidRDefault="00E01515" w:rsidP="00FA2098">
      <w:pPr>
        <w:ind w:left="708"/>
        <w:jc w:val="both"/>
        <w:rPr>
          <w:rFonts w:ascii="Times New Roman" w:hAnsi="Times New Roman" w:cs="Times New Roman"/>
        </w:rPr>
      </w:pPr>
      <w:r w:rsidRPr="003D2570">
        <w:rPr>
          <w:rFonts w:ascii="Times New Roman" w:hAnsi="Times New Roman" w:cs="Times New Roman"/>
        </w:rPr>
        <w:t xml:space="preserve">Настоящими </w:t>
      </w:r>
      <w:r>
        <w:rPr>
          <w:rFonts w:ascii="Times New Roman" w:hAnsi="Times New Roman" w:cs="Times New Roman"/>
        </w:rPr>
        <w:t>п</w:t>
      </w:r>
      <w:r w:rsidRPr="003D2570">
        <w:rPr>
          <w:rFonts w:ascii="Times New Roman" w:hAnsi="Times New Roman" w:cs="Times New Roman"/>
        </w:rPr>
        <w:t xml:space="preserve">равилами осуществления внутреннего контроля соответствия обработки персональных данных требованиям к защите </w:t>
      </w:r>
      <w:r>
        <w:rPr>
          <w:rFonts w:ascii="Times New Roman" w:hAnsi="Times New Roman" w:cs="Times New Roman"/>
        </w:rPr>
        <w:t>п</w:t>
      </w:r>
      <w:r w:rsidRPr="003D2570">
        <w:rPr>
          <w:rFonts w:ascii="Times New Roman" w:hAnsi="Times New Roman" w:cs="Times New Roman"/>
        </w:rPr>
        <w:t xml:space="preserve">ерсональных </w:t>
      </w:r>
      <w:r>
        <w:rPr>
          <w:rFonts w:ascii="Times New Roman" w:hAnsi="Times New Roman" w:cs="Times New Roman"/>
        </w:rPr>
        <w:t>данных (</w:t>
      </w:r>
      <w:r w:rsidRPr="003D2570">
        <w:rPr>
          <w:rFonts w:ascii="Times New Roman" w:hAnsi="Times New Roman" w:cs="Times New Roman"/>
        </w:rPr>
        <w:t xml:space="preserve">далее - Правила) определяются процедуры, направленные на выявление и </w:t>
      </w:r>
      <w:r>
        <w:rPr>
          <w:rFonts w:ascii="Times New Roman" w:hAnsi="Times New Roman" w:cs="Times New Roman"/>
        </w:rPr>
        <w:t>пр</w:t>
      </w:r>
      <w:r w:rsidRPr="003D2570">
        <w:rPr>
          <w:rFonts w:ascii="Times New Roman" w:hAnsi="Times New Roman" w:cs="Times New Roman"/>
        </w:rPr>
        <w:t xml:space="preserve">едотвращение нарушений законодательства Российской Федерации в сфере персональных данных; основания, порядок, формы и методы проведения </w:t>
      </w:r>
      <w:r>
        <w:rPr>
          <w:rFonts w:ascii="Times New Roman" w:hAnsi="Times New Roman" w:cs="Times New Roman"/>
        </w:rPr>
        <w:t>вн</w:t>
      </w:r>
      <w:r w:rsidRPr="003D2570">
        <w:rPr>
          <w:rFonts w:ascii="Times New Roman" w:hAnsi="Times New Roman" w:cs="Times New Roman"/>
        </w:rPr>
        <w:t xml:space="preserve">утреннего контроля соответствия обработки персональных данных </w:t>
      </w:r>
      <w:r>
        <w:rPr>
          <w:rFonts w:ascii="Times New Roman" w:hAnsi="Times New Roman" w:cs="Times New Roman"/>
        </w:rPr>
        <w:t>т</w:t>
      </w:r>
      <w:r w:rsidRPr="003D2570">
        <w:rPr>
          <w:rFonts w:ascii="Times New Roman" w:hAnsi="Times New Roman" w:cs="Times New Roman"/>
        </w:rPr>
        <w:t>ребованиям к защите персональных данных.</w:t>
      </w:r>
    </w:p>
    <w:p w:rsidR="00E01515" w:rsidRDefault="00E01515" w:rsidP="00FA2098">
      <w:pPr>
        <w:ind w:left="708"/>
        <w:jc w:val="both"/>
        <w:rPr>
          <w:rFonts w:ascii="Times New Roman" w:hAnsi="Times New Roman" w:cs="Times New Roman"/>
        </w:rPr>
      </w:pPr>
      <w:r w:rsidRPr="003D2570">
        <w:rPr>
          <w:rFonts w:ascii="Times New Roman" w:hAnsi="Times New Roman" w:cs="Times New Roman"/>
        </w:rPr>
        <w:t xml:space="preserve">Настоящие Правила разработаны в соответствии с требованиями </w:t>
      </w:r>
      <w:r>
        <w:rPr>
          <w:rFonts w:ascii="Times New Roman" w:hAnsi="Times New Roman" w:cs="Times New Roman"/>
        </w:rPr>
        <w:t>Ф</w:t>
      </w:r>
      <w:r w:rsidRPr="003D2570">
        <w:rPr>
          <w:rFonts w:ascii="Times New Roman" w:hAnsi="Times New Roman" w:cs="Times New Roman"/>
        </w:rPr>
        <w:t xml:space="preserve">едерального закона от 27 июля 2006 г. No 152-ФЗ </w:t>
      </w:r>
      <w:r>
        <w:rPr>
          <w:rFonts w:ascii="Times New Roman" w:hAnsi="Times New Roman" w:cs="Times New Roman"/>
        </w:rPr>
        <w:t>«О</w:t>
      </w:r>
      <w:r w:rsidRPr="003D2570">
        <w:rPr>
          <w:rFonts w:ascii="Times New Roman" w:hAnsi="Times New Roman" w:cs="Times New Roman"/>
        </w:rPr>
        <w:t xml:space="preserve"> персональных данных</w:t>
      </w:r>
      <w:r>
        <w:rPr>
          <w:rFonts w:ascii="Times New Roman" w:hAnsi="Times New Roman" w:cs="Times New Roman"/>
        </w:rPr>
        <w:t>»</w:t>
      </w:r>
      <w:r w:rsidRPr="003D257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</w:t>
      </w:r>
      <w:r w:rsidRPr="003D2570">
        <w:rPr>
          <w:rFonts w:ascii="Times New Roman" w:hAnsi="Times New Roman" w:cs="Times New Roman"/>
        </w:rPr>
        <w:t xml:space="preserve">остановления Правительства Российской Федерации от 1 ноября 2012 г. No 1119 </w:t>
      </w:r>
      <w:r>
        <w:rPr>
          <w:rFonts w:ascii="Times New Roman" w:hAnsi="Times New Roman" w:cs="Times New Roman"/>
        </w:rPr>
        <w:t>«О</w:t>
      </w:r>
      <w:r w:rsidRPr="003D2570">
        <w:rPr>
          <w:rFonts w:ascii="Times New Roman" w:hAnsi="Times New Roman" w:cs="Times New Roman"/>
        </w:rPr>
        <w:t xml:space="preserve">6 утверждении требований к защите персональных данных при их обработке в </w:t>
      </w:r>
      <w:r>
        <w:rPr>
          <w:rFonts w:ascii="Times New Roman" w:hAnsi="Times New Roman" w:cs="Times New Roman"/>
        </w:rPr>
        <w:t>и</w:t>
      </w:r>
      <w:r w:rsidRPr="003D2570">
        <w:rPr>
          <w:rFonts w:ascii="Times New Roman" w:hAnsi="Times New Roman" w:cs="Times New Roman"/>
        </w:rPr>
        <w:t>нформационных системах персональных данных</w:t>
      </w:r>
      <w:r>
        <w:rPr>
          <w:rFonts w:ascii="Times New Roman" w:hAnsi="Times New Roman" w:cs="Times New Roman"/>
        </w:rPr>
        <w:t>»</w:t>
      </w:r>
      <w:r w:rsidRPr="003D2570">
        <w:rPr>
          <w:rFonts w:ascii="Times New Roman" w:hAnsi="Times New Roman" w:cs="Times New Roman"/>
        </w:rPr>
        <w:t xml:space="preserve">, постановления </w:t>
      </w:r>
      <w:r>
        <w:rPr>
          <w:rFonts w:ascii="Times New Roman" w:hAnsi="Times New Roman" w:cs="Times New Roman"/>
        </w:rPr>
        <w:t>П</w:t>
      </w:r>
      <w:r w:rsidRPr="003D2570">
        <w:rPr>
          <w:rFonts w:ascii="Times New Roman" w:hAnsi="Times New Roman" w:cs="Times New Roman"/>
        </w:rPr>
        <w:t xml:space="preserve">равительства Российской Федерации от 15 сентября 2008 г. № 687 «Об </w:t>
      </w:r>
      <w:r>
        <w:rPr>
          <w:rFonts w:ascii="Times New Roman" w:hAnsi="Times New Roman" w:cs="Times New Roman"/>
        </w:rPr>
        <w:t>утв</w:t>
      </w:r>
      <w:r w:rsidRPr="003D2570">
        <w:rPr>
          <w:rFonts w:ascii="Times New Roman" w:hAnsi="Times New Roman" w:cs="Times New Roman"/>
        </w:rPr>
        <w:t xml:space="preserve">ерждении Положения об особенностях обработки персональных данных, </w:t>
      </w:r>
      <w:r>
        <w:rPr>
          <w:rFonts w:ascii="Times New Roman" w:hAnsi="Times New Roman" w:cs="Times New Roman"/>
        </w:rPr>
        <w:t>ос</w:t>
      </w:r>
      <w:r w:rsidRPr="003D2570">
        <w:rPr>
          <w:rFonts w:ascii="Times New Roman" w:hAnsi="Times New Roman" w:cs="Times New Roman"/>
        </w:rPr>
        <w:t>уществляемых без использования средств автоматизации</w:t>
      </w:r>
      <w:r>
        <w:rPr>
          <w:rFonts w:ascii="Times New Roman" w:hAnsi="Times New Roman" w:cs="Times New Roman"/>
        </w:rPr>
        <w:t>»</w:t>
      </w:r>
      <w:r w:rsidRPr="003D2570">
        <w:rPr>
          <w:rFonts w:ascii="Times New Roman" w:hAnsi="Times New Roman" w:cs="Times New Roman"/>
        </w:rPr>
        <w:t xml:space="preserve"> и другими нормативно-правовыми актами.</w:t>
      </w:r>
    </w:p>
    <w:p w:rsidR="00E01515" w:rsidRDefault="00E01515" w:rsidP="00FA2098">
      <w:pPr>
        <w:ind w:left="708"/>
        <w:jc w:val="both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В целях осуществления внутреннего контроля соответствия обработки персональных данных установленным требованиям организовывается проведение периодических проверок условий обработки персональных данных.</w:t>
      </w:r>
    </w:p>
    <w:p w:rsidR="00E01515" w:rsidRDefault="00E01515" w:rsidP="00FA2098">
      <w:pPr>
        <w:ind w:left="708"/>
        <w:jc w:val="both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Проверки организуются лицом, ответственным за организацию обработки персональных данных и осуществляются в его присутствии комиссией</w:t>
      </w:r>
      <w:r>
        <w:rPr>
          <w:rFonts w:ascii="Times New Roman" w:hAnsi="Times New Roman" w:cs="Times New Roman"/>
        </w:rPr>
        <w:t>.</w:t>
      </w:r>
    </w:p>
    <w:p w:rsidR="00E01515" w:rsidRPr="00926AD1" w:rsidRDefault="00E01515" w:rsidP="00FA2098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26AD1">
        <w:rPr>
          <w:rFonts w:ascii="Times New Roman" w:hAnsi="Times New Roman" w:cs="Times New Roman"/>
        </w:rPr>
        <w:t>роверки соответствия обработки персональных данных установленным требованиям проводятся на основании утвержденного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письменного заявления о нарушениях правил обработки персональных данных (внеплановые проверки). Проведение внеплановой проверки организуется в течение трех рабочих дней с момента поступления соответствующего заявления.</w:t>
      </w:r>
    </w:p>
    <w:p w:rsidR="00E01515" w:rsidRDefault="00E01515" w:rsidP="00FA2098">
      <w:pPr>
        <w:ind w:left="708"/>
        <w:jc w:val="both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:rsidR="00E01515" w:rsidRPr="00926AD1" w:rsidRDefault="00E01515" w:rsidP="00FA2098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соблюдение требований к обработке персональных данных;</w:t>
      </w:r>
    </w:p>
    <w:p w:rsidR="00E01515" w:rsidRPr="00926AD1" w:rsidRDefault="00E01515" w:rsidP="00FA2098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соблюдение режима защиты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lastRenderedPageBreak/>
        <w:t>актуальность и факты внесения изменений в имеющиеся локальные акты по вопросам обработки и защиты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объективность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соблюдение антивирусной защиты на всех элементах информационной системы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порядок и условия применения средств защиты информации;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соблюдение режима защиты информации при подключении к сетям общего пользования и (или) международного обмена;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установка обновлений программного обеспечения на всех элементах информационной системы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выполнение резервного копирования защищаемой информации;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проведение анализа и пересмотра имеющихся угроз безопасности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учет машинных носителей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соблюдение правил доступа к персональным данным;</w:t>
      </w:r>
    </w:p>
    <w:p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наличие (отсутствие) фактов несанкционированного доступа к персональным данным и принятие необходимых ме</w:t>
      </w:r>
      <w:r>
        <w:rPr>
          <w:rFonts w:ascii="Times New Roman" w:hAnsi="Times New Roman" w:cs="Times New Roman"/>
        </w:rPr>
        <w:t>р.</w:t>
      </w:r>
    </w:p>
    <w:p w:rsidR="00E01515" w:rsidRDefault="00E01515" w:rsidP="00E01515">
      <w:pPr>
        <w:ind w:firstLine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Ответственный за организацию обработки персональных данных имеет право:</w:t>
      </w:r>
    </w:p>
    <w:p w:rsidR="00E01515" w:rsidRPr="00926AD1" w:rsidRDefault="00E01515" w:rsidP="00E01515">
      <w:pPr>
        <w:pStyle w:val="a8"/>
        <w:numPr>
          <w:ilvl w:val="0"/>
          <w:numId w:val="16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запрашивать у работников необходимую для реализации полномочий;</w:t>
      </w:r>
    </w:p>
    <w:p w:rsidR="00E01515" w:rsidRPr="00926AD1" w:rsidRDefault="00E01515" w:rsidP="00E01515">
      <w:pPr>
        <w:pStyle w:val="a8"/>
        <w:numPr>
          <w:ilvl w:val="0"/>
          <w:numId w:val="16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путём персональных данных;</w:t>
      </w:r>
    </w:p>
    <w:p w:rsidR="00E01515" w:rsidRPr="00926AD1" w:rsidRDefault="00E01515" w:rsidP="00E01515">
      <w:pPr>
        <w:pStyle w:val="a8"/>
        <w:numPr>
          <w:ilvl w:val="0"/>
          <w:numId w:val="16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Федерации.</w:t>
      </w:r>
    </w:p>
    <w:p w:rsidR="00E01515" w:rsidRDefault="00E01515" w:rsidP="00CC022E">
      <w:pPr>
        <w:ind w:left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В отношении персональных данных, ставших известными лицу, ответственному за организацию обработки персональных данных в ходе проведения мероприятий внутреннего контроля, должна обеспечиваться конфиденциальность персональных данных.</w:t>
      </w:r>
    </w:p>
    <w:p w:rsidR="00E01515" w:rsidRDefault="00E01515" w:rsidP="00CC022E">
      <w:pPr>
        <w:ind w:left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Проверка должна быть завершена не позднее чем через месяц со дня принятия решения о её проведении. О результатах проведенной проверки и мерах, необходимых для устранения выявленных нарушений, докладывает ответственный за организацию обработки персональных данных либо председатель постоянно действующей экспертной комиссии по защите информации ограниченного доступа, контроля за соблюдением порядка обращения с документами, содержащими информацию ограниченного доступа</w:t>
      </w:r>
      <w:r>
        <w:rPr>
          <w:rFonts w:ascii="Times New Roman" w:hAnsi="Times New Roman" w:cs="Times New Roman"/>
        </w:rPr>
        <w:t>.</w:t>
      </w:r>
    </w:p>
    <w:p w:rsidR="00E01515" w:rsidRDefault="00E01515" w:rsidP="00CC022E">
      <w:pPr>
        <w:ind w:left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lastRenderedPageBreak/>
        <w:t>Результатом проведения внутренней проверки в части обработки и защиты персональных данных,</w:t>
      </w:r>
      <w:r>
        <w:rPr>
          <w:rFonts w:ascii="Times New Roman" w:hAnsi="Times New Roman" w:cs="Times New Roman"/>
        </w:rPr>
        <w:t xml:space="preserve"> является отчетный документ,</w:t>
      </w:r>
      <w:r w:rsidRPr="00926AD1">
        <w:rPr>
          <w:rFonts w:ascii="Times New Roman" w:hAnsi="Times New Roman" w:cs="Times New Roman"/>
        </w:rPr>
        <w:t xml:space="preserve"> составленный ответственным за организацию обработки персональных данных</w:t>
      </w:r>
      <w:r>
        <w:rPr>
          <w:rFonts w:ascii="Times New Roman" w:hAnsi="Times New Roman" w:cs="Times New Roman"/>
        </w:rPr>
        <w:t>.</w:t>
      </w:r>
    </w:p>
    <w:p w:rsidR="00A80113" w:rsidRPr="00A80113" w:rsidRDefault="00A80113" w:rsidP="00A80113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3079"/>
        <w:gridCol w:w="3170"/>
      </w:tblGrid>
      <w:tr w:rsidR="007D1CD4" w:rsidRPr="00E01515" w:rsidTr="00A80113">
        <w:tc>
          <w:tcPr>
            <w:tcW w:w="2397" w:type="dxa"/>
            <w:vAlign w:val="center"/>
            <w:hideMark/>
          </w:tcPr>
          <w:p w:rsidR="007D1CD4" w:rsidRDefault="00FA2098" w:rsidP="00FA2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D1CD4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а</w:t>
            </w:r>
            <w:r w:rsidR="007D1CD4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3079" w:type="dxa"/>
          </w:tcPr>
          <w:p w:rsidR="007D1CD4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7D1CD4" w:rsidRDefault="007D1CD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:rsidR="007D1CD4" w:rsidRPr="0012701C" w:rsidRDefault="00FA2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Н.Д. Руденко</w:t>
            </w:r>
            <w:bookmarkStart w:id="0" w:name="_GoBack"/>
            <w:bookmarkEnd w:id="0"/>
          </w:p>
        </w:tc>
      </w:tr>
    </w:tbl>
    <w:p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E0788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377" w:rsidRDefault="00252377" w:rsidP="0042519B">
      <w:pPr>
        <w:spacing w:after="0" w:line="240" w:lineRule="auto"/>
      </w:pPr>
      <w:r>
        <w:separator/>
      </w:r>
    </w:p>
  </w:endnote>
  <w:endnote w:type="continuationSeparator" w:id="0">
    <w:p w:rsidR="00252377" w:rsidRDefault="00252377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57" w:rsidRDefault="00BA7657" w:rsidP="0042519B">
    <w:pPr>
      <w:pStyle w:val="a5"/>
      <w:jc w:val="center"/>
      <w:rPr>
        <w:rFonts w:ascii="Times New Roman" w:hAnsi="Times New Roman" w:cs="Times New Roman"/>
        <w:sz w:val="16"/>
      </w:rPr>
    </w:pPr>
  </w:p>
  <w:p w:rsidR="0012701C" w:rsidRPr="0012701C" w:rsidRDefault="0042519B" w:rsidP="0012701C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42519B">
      <w:rPr>
        <w:rFonts w:ascii="Times New Roman" w:hAnsi="Times New Roman" w:cs="Times New Roman"/>
        <w:sz w:val="16"/>
      </w:rPr>
      <w:t xml:space="preserve">Настоящий документ является собственностью </w:t>
    </w:r>
    <w:r w:rsidR="0012701C" w:rsidRPr="0012701C">
      <w:rPr>
        <w:rFonts w:ascii="Times New Roman" w:hAnsi="Times New Roman" w:cs="Times New Roman"/>
        <w:sz w:val="16"/>
        <w:szCs w:val="16"/>
      </w:rPr>
      <w:t xml:space="preserve">АДМИНИСТРАЦИИ МУНИЦИПАЛЬНОГО ОБРАЗОВАНИЯ "СЕЛЬСКОЕ ПОСЕЛЕНИЕ </w:t>
    </w:r>
    <w:r w:rsidR="00FA2098">
      <w:rPr>
        <w:rFonts w:ascii="Times New Roman" w:hAnsi="Times New Roman" w:cs="Times New Roman"/>
        <w:sz w:val="16"/>
        <w:szCs w:val="16"/>
      </w:rPr>
      <w:t>СЕЛО БОЛХУНЫ</w:t>
    </w:r>
    <w:r w:rsidR="0012701C" w:rsidRPr="0012701C">
      <w:rPr>
        <w:rFonts w:ascii="Times New Roman" w:hAnsi="Times New Roman" w:cs="Times New Roman"/>
        <w:sz w:val="16"/>
        <w:szCs w:val="16"/>
      </w:rPr>
      <w:t xml:space="preserve"> АХТУБИНСКОГО МУНИЦИПАЛЬНОГО РАЙОНА АСТРАХАНСКОЙ ОБЛАСТИ"</w:t>
    </w:r>
  </w:p>
  <w:p w:rsidR="0042519B" w:rsidRPr="0012701C" w:rsidRDefault="003436A6" w:rsidP="0042519B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12701C">
      <w:rPr>
        <w:rFonts w:ascii="Times New Roman" w:hAnsi="Times New Roman" w:cs="Times New Roman"/>
        <w:sz w:val="16"/>
        <w:szCs w:val="16"/>
      </w:rPr>
      <w:t xml:space="preserve"> </w:t>
    </w:r>
    <w:r w:rsidR="0042519B" w:rsidRPr="0012701C">
      <w:rPr>
        <w:rFonts w:ascii="Times New Roman" w:hAnsi="Times New Roman" w:cs="Times New Roman"/>
        <w:sz w:val="16"/>
        <w:szCs w:val="16"/>
      </w:rPr>
      <w:t>и не может быть частично или полностью воспроизведен, тиражирован и распространен без письменного разрешения руководителя организации.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377" w:rsidRDefault="00252377" w:rsidP="0042519B">
      <w:pPr>
        <w:spacing w:after="0" w:line="240" w:lineRule="auto"/>
      </w:pPr>
      <w:r>
        <w:separator/>
      </w:r>
    </w:p>
  </w:footnote>
  <w:footnote w:type="continuationSeparator" w:id="0">
    <w:p w:rsidR="00252377" w:rsidRDefault="00252377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Ind w:w="-318" w:type="dxa"/>
      <w:tblLook w:val="04A0" w:firstRow="1" w:lastRow="0" w:firstColumn="1" w:lastColumn="0" w:noHBand="0" w:noVBand="1"/>
    </w:tblPr>
    <w:tblGrid>
      <w:gridCol w:w="4990"/>
      <w:gridCol w:w="4673"/>
    </w:tblGrid>
    <w:tr w:rsidR="0042519B" w:rsidRPr="0042519B" w:rsidTr="0012701C">
      <w:trPr>
        <w:trHeight w:val="557"/>
      </w:trPr>
      <w:tc>
        <w:tcPr>
          <w:tcW w:w="4990" w:type="dxa"/>
          <w:vAlign w:val="center"/>
        </w:tcPr>
        <w:p w:rsidR="0012701C" w:rsidRPr="0012701C" w:rsidRDefault="0012701C" w:rsidP="0012701C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2701C">
            <w:rPr>
              <w:rFonts w:ascii="Times New Roman" w:hAnsi="Times New Roman" w:cs="Times New Roman"/>
              <w:sz w:val="16"/>
              <w:szCs w:val="16"/>
            </w:rPr>
            <w:t xml:space="preserve">АДМИНИСТРАЦИИ МУНИЦИПАЛЬНОГО ОБРАЗОВАНИЯ "СЕЛЬСКОЕ ПОСЕЛЕНИЕ </w:t>
          </w:r>
          <w:r w:rsidR="00FA2098">
            <w:rPr>
              <w:rFonts w:ascii="Times New Roman" w:hAnsi="Times New Roman" w:cs="Times New Roman"/>
              <w:sz w:val="16"/>
              <w:szCs w:val="16"/>
            </w:rPr>
            <w:t>СЕЛО БОЛХУНЫ</w:t>
          </w:r>
          <w:r w:rsidRPr="0012701C">
            <w:rPr>
              <w:rFonts w:ascii="Times New Roman" w:hAnsi="Times New Roman" w:cs="Times New Roman"/>
              <w:sz w:val="16"/>
              <w:szCs w:val="16"/>
            </w:rPr>
            <w:t xml:space="preserve"> АХТУБИНСКОГО МУНИЦИПАЛЬНОГО РАЙОНА АСТРАХАНСКОЙ ОБЛАСТИ"</w:t>
          </w:r>
        </w:p>
        <w:p w:rsidR="0042519B" w:rsidRPr="0012701C" w:rsidRDefault="00FA2098" w:rsidP="00FA2098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ИНН: 3001001348</w:t>
          </w:r>
          <w:r w:rsidR="00EE3798" w:rsidRPr="0012701C">
            <w:rPr>
              <w:rFonts w:ascii="Times New Roman" w:hAnsi="Times New Roman" w:cs="Times New Roman"/>
              <w:sz w:val="16"/>
              <w:szCs w:val="16"/>
            </w:rPr>
            <w:t>;</w:t>
          </w:r>
          <w:r w:rsidR="0042519B" w:rsidRPr="0012701C">
            <w:rPr>
              <w:rFonts w:ascii="Times New Roman" w:hAnsi="Times New Roman" w:cs="Times New Roman"/>
              <w:sz w:val="16"/>
              <w:szCs w:val="16"/>
            </w:rPr>
            <w:t xml:space="preserve"> ОГРН: 102300050</w:t>
          </w:r>
          <w:r>
            <w:rPr>
              <w:rFonts w:ascii="Times New Roman" w:hAnsi="Times New Roman" w:cs="Times New Roman"/>
              <w:sz w:val="16"/>
              <w:szCs w:val="16"/>
            </w:rPr>
            <w:t>8662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EndPr/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7C0D6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7C0D6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FA2098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2</w:t>
              </w:r>
              <w:r w:rsidR="007C0D6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7C0D6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7C0D6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FA2098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3</w:t>
              </w:r>
              <w:r w:rsidR="007C0D61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12701C">
      <w:tc>
        <w:tcPr>
          <w:tcW w:w="4990" w:type="dxa"/>
          <w:vAlign w:val="center"/>
        </w:tcPr>
        <w:p w:rsidR="0012701C" w:rsidRPr="0012701C" w:rsidRDefault="0042519B" w:rsidP="0012701C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2701C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12701C">
            <w:rPr>
              <w:rFonts w:ascii="Times New Roman" w:hAnsi="Times New Roman" w:cs="Times New Roman"/>
              <w:sz w:val="16"/>
              <w:szCs w:val="16"/>
            </w:rPr>
            <w:t xml:space="preserve"> Допускается к использованию\ознакомлению работниками </w:t>
          </w:r>
          <w:r w:rsidR="0012701C" w:rsidRPr="0012701C">
            <w:rPr>
              <w:rFonts w:ascii="Times New Roman" w:hAnsi="Times New Roman" w:cs="Times New Roman"/>
              <w:sz w:val="16"/>
              <w:szCs w:val="16"/>
            </w:rPr>
            <w:t xml:space="preserve">АДМИНИСТРАЦИИ МУНИЦИПАЛЬНОГО ОБРАЗОВАНИЯ "СЕЛЬСКОЕ ПОСЕЛЕНИЕ </w:t>
          </w:r>
          <w:r w:rsidR="00FA2098">
            <w:rPr>
              <w:rFonts w:ascii="Times New Roman" w:hAnsi="Times New Roman" w:cs="Times New Roman"/>
              <w:sz w:val="16"/>
              <w:szCs w:val="16"/>
            </w:rPr>
            <w:t>СЕЛО БОЛХУНЫ</w:t>
          </w:r>
          <w:r w:rsidR="0012701C" w:rsidRPr="0012701C">
            <w:rPr>
              <w:rFonts w:ascii="Times New Roman" w:hAnsi="Times New Roman" w:cs="Times New Roman"/>
              <w:sz w:val="16"/>
              <w:szCs w:val="16"/>
            </w:rPr>
            <w:t xml:space="preserve"> АХТУБИНСКОГО МУНИЦИПАЛЬНОГО РАЙОНА АСТРАХАНСКОЙ ОБЛАСТИ"</w:t>
          </w:r>
        </w:p>
        <w:p w:rsidR="0042519B" w:rsidRPr="0012701C" w:rsidRDefault="0042519B" w:rsidP="0042519B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2701C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D94"/>
    <w:multiLevelType w:val="hybridMultilevel"/>
    <w:tmpl w:val="C0DEAC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33071D"/>
    <w:multiLevelType w:val="hybridMultilevel"/>
    <w:tmpl w:val="2EBA0EB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B6267"/>
    <w:multiLevelType w:val="hybridMultilevel"/>
    <w:tmpl w:val="C23C25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54585"/>
    <w:multiLevelType w:val="hybridMultilevel"/>
    <w:tmpl w:val="6B5C3D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0741B"/>
    <w:multiLevelType w:val="hybridMultilevel"/>
    <w:tmpl w:val="23F494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482B24"/>
    <w:multiLevelType w:val="hybridMultilevel"/>
    <w:tmpl w:val="8DC68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79217E"/>
    <w:multiLevelType w:val="hybridMultilevel"/>
    <w:tmpl w:val="923A5440"/>
    <w:lvl w:ilvl="0" w:tplc="CFF23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14"/>
  </w:num>
  <w:num w:numId="11">
    <w:abstractNumId w:val="4"/>
  </w:num>
  <w:num w:numId="12">
    <w:abstractNumId w:val="12"/>
  </w:num>
  <w:num w:numId="13">
    <w:abstractNumId w:val="0"/>
  </w:num>
  <w:num w:numId="14">
    <w:abstractNumId w:val="9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174"/>
    <w:rsid w:val="00096777"/>
    <w:rsid w:val="0012701C"/>
    <w:rsid w:val="00193460"/>
    <w:rsid w:val="001F4D54"/>
    <w:rsid w:val="00207141"/>
    <w:rsid w:val="00252377"/>
    <w:rsid w:val="0029109A"/>
    <w:rsid w:val="003209D0"/>
    <w:rsid w:val="003436A6"/>
    <w:rsid w:val="00351FDA"/>
    <w:rsid w:val="00361961"/>
    <w:rsid w:val="003E263C"/>
    <w:rsid w:val="00414B28"/>
    <w:rsid w:val="0042519B"/>
    <w:rsid w:val="00452866"/>
    <w:rsid w:val="00486ED6"/>
    <w:rsid w:val="004A704F"/>
    <w:rsid w:val="0060778E"/>
    <w:rsid w:val="00617866"/>
    <w:rsid w:val="00654EE3"/>
    <w:rsid w:val="006D47B7"/>
    <w:rsid w:val="00700667"/>
    <w:rsid w:val="00733173"/>
    <w:rsid w:val="00764E2C"/>
    <w:rsid w:val="00781273"/>
    <w:rsid w:val="007C0D61"/>
    <w:rsid w:val="007D1CD4"/>
    <w:rsid w:val="00816EAA"/>
    <w:rsid w:val="008B5975"/>
    <w:rsid w:val="009938ED"/>
    <w:rsid w:val="00A34A4A"/>
    <w:rsid w:val="00A80113"/>
    <w:rsid w:val="00AC5A22"/>
    <w:rsid w:val="00B37282"/>
    <w:rsid w:val="00B966B9"/>
    <w:rsid w:val="00BA7657"/>
    <w:rsid w:val="00C47D1D"/>
    <w:rsid w:val="00C5717D"/>
    <w:rsid w:val="00C90174"/>
    <w:rsid w:val="00CC022E"/>
    <w:rsid w:val="00D71130"/>
    <w:rsid w:val="00D97914"/>
    <w:rsid w:val="00DC0520"/>
    <w:rsid w:val="00DE5E29"/>
    <w:rsid w:val="00E01515"/>
    <w:rsid w:val="00E07887"/>
    <w:rsid w:val="00E107DF"/>
    <w:rsid w:val="00E6584D"/>
    <w:rsid w:val="00EC3728"/>
    <w:rsid w:val="00ED7495"/>
    <w:rsid w:val="00EE3798"/>
    <w:rsid w:val="00F212E8"/>
    <w:rsid w:val="00F22497"/>
    <w:rsid w:val="00F316B7"/>
    <w:rsid w:val="00F536AD"/>
    <w:rsid w:val="00F71A75"/>
    <w:rsid w:val="00FA2098"/>
    <w:rsid w:val="00FB58D3"/>
    <w:rsid w:val="00FD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BA06F"/>
  <w15:docId w15:val="{5E7015A6-FAC3-487F-9A65-62EBA76A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85AE-7F92-4D90-A71C-D4E530F8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35</cp:revision>
  <cp:lastPrinted>2024-07-19T08:43:00Z</cp:lastPrinted>
  <dcterms:created xsi:type="dcterms:W3CDTF">2021-12-15T02:18:00Z</dcterms:created>
  <dcterms:modified xsi:type="dcterms:W3CDTF">2025-11-12T07:17:00Z</dcterms:modified>
</cp:coreProperties>
</file>