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F96" w:rsidRDefault="00F90D0B" w:rsidP="00381403">
      <w:pPr>
        <w:tabs>
          <w:tab w:val="left" w:pos="3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2642235</wp:posOffset>
            </wp:positionH>
            <wp:positionV relativeFrom="page">
              <wp:posOffset>243205</wp:posOffset>
            </wp:positionV>
            <wp:extent cx="644525" cy="1155700"/>
            <wp:effectExtent l="0" t="0" r="3175" b="6350"/>
            <wp:wrapTopAndBottom/>
            <wp:docPr id="7" name="Рисунок 7" descr="БолхуныСП-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БолхуныСП-ПП-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4525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7F96" w:rsidRDefault="00F90D0B">
      <w:pPr>
        <w:tabs>
          <w:tab w:val="left" w:pos="300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</w:p>
    <w:p w:rsidR="00757F96" w:rsidRDefault="00F90D0B">
      <w:pPr>
        <w:pStyle w:val="Style3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«СЕЛЬСКОЕ ПОСЕЛЕНИЕ СЕЛО БОЛХУНЫ АХТУБИНСКОГО МУНИЦИПАЛЬНОГО РАЙОНА АСТРАХАНСКОЙ ОБЛАСТИ»</w:t>
      </w:r>
    </w:p>
    <w:p w:rsidR="00757F96" w:rsidRDefault="00757F96" w:rsidP="00381403">
      <w:pPr>
        <w:pStyle w:val="afb"/>
        <w:spacing w:line="276" w:lineRule="auto"/>
        <w:jc w:val="both"/>
        <w:rPr>
          <w:sz w:val="24"/>
          <w:szCs w:val="24"/>
        </w:rPr>
      </w:pPr>
    </w:p>
    <w:p w:rsidR="00757F96" w:rsidRDefault="00F90D0B">
      <w:pPr>
        <w:pStyle w:val="afb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757F96" w:rsidRDefault="00757F96">
      <w:pPr>
        <w:pStyle w:val="afb"/>
        <w:spacing w:line="276" w:lineRule="auto"/>
        <w:rPr>
          <w:b/>
          <w:sz w:val="24"/>
          <w:szCs w:val="24"/>
        </w:rPr>
      </w:pPr>
    </w:p>
    <w:p w:rsidR="00757F96" w:rsidRDefault="00814C0C">
      <w:pPr>
        <w:pStyle w:val="ConsPlusTitle"/>
        <w:tabs>
          <w:tab w:val="left" w:pos="6840"/>
        </w:tabs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10.01.2025 г.</w:t>
      </w:r>
      <w:r w:rsidR="00F90D0B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>№ 2</w:t>
      </w:r>
      <w:r w:rsidR="00F61495">
        <w:rPr>
          <w:rFonts w:ascii="Times New Roman" w:hAnsi="Times New Roman" w:cs="Times New Roman"/>
          <w:b w:val="0"/>
          <w:sz w:val="24"/>
          <w:szCs w:val="24"/>
        </w:rPr>
        <w:t>-П</w:t>
      </w:r>
    </w:p>
    <w:p w:rsidR="00404BB2" w:rsidRDefault="00404BB2">
      <w:pPr>
        <w:pStyle w:val="ConsPlusTitle"/>
        <w:tabs>
          <w:tab w:val="left" w:pos="6840"/>
        </w:tabs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404BB2" w:rsidRDefault="00404BB2">
      <w:pPr>
        <w:pStyle w:val="ConsPlusTitle"/>
        <w:tabs>
          <w:tab w:val="left" w:pos="6840"/>
        </w:tabs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757F96" w:rsidRDefault="00757F96">
      <w:pPr>
        <w:pStyle w:val="ConsPlusTitle"/>
        <w:tabs>
          <w:tab w:val="left" w:pos="6840"/>
        </w:tabs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757F96" w:rsidRDefault="00814C0C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внесение изменений в постановление №50-П от 15.11.2024 г.</w:t>
      </w:r>
      <w:r w:rsidR="00F90D0B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муниципальной программы </w:t>
      </w:r>
    </w:p>
    <w:p w:rsidR="00757F96" w:rsidRDefault="00F90D0B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«Формирование современной городской среды»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5E52">
        <w:rPr>
          <w:rFonts w:ascii="Times New Roman" w:hAnsi="Times New Roman" w:cs="Times New Roman"/>
          <w:b w:val="0"/>
          <w:sz w:val="24"/>
          <w:szCs w:val="24"/>
        </w:rPr>
        <w:t>на 2025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год.</w:t>
      </w:r>
      <w:r w:rsidR="00814C0C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757F96" w:rsidRDefault="00757F96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757F96" w:rsidRDefault="00F90D0B" w:rsidP="00F90D0B">
      <w:pPr>
        <w:pStyle w:val="affd"/>
        <w:widowControl w:val="0"/>
        <w:rPr>
          <w:rFonts w:eastAsiaTheme="minorHAnsi" w:cs="Times New Roman"/>
          <w:b/>
          <w:bCs/>
          <w:sz w:val="24"/>
          <w:szCs w:val="24"/>
        </w:rPr>
      </w:pPr>
      <w:r>
        <w:rPr>
          <w:rFonts w:eastAsiaTheme="minorHAnsi" w:cs="Times New Roman"/>
          <w:sz w:val="24"/>
          <w:szCs w:val="24"/>
        </w:rPr>
        <w:t xml:space="preserve">В соответствии со ст.179 Бюджетного кодекса Российской Федерации,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>
        <w:rPr>
          <w:rFonts w:cs="Times New Roman"/>
          <w:sz w:val="24"/>
          <w:szCs w:val="24"/>
          <w:shd w:val="clear" w:color="auto" w:fill="FFFFFF"/>
        </w:rPr>
        <w:t xml:space="preserve">Постановлением Правительства РФ от 30 декабря 2017 г. N 1710"Об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Федерации", </w:t>
      </w:r>
      <w:r>
        <w:rPr>
          <w:rFonts w:eastAsiaTheme="minorHAnsi" w:cs="Times New Roman"/>
          <w:sz w:val="24"/>
          <w:szCs w:val="24"/>
        </w:rPr>
        <w:t xml:space="preserve"> </w:t>
      </w:r>
      <w:r w:rsidR="004B383F">
        <w:rPr>
          <w:rFonts w:cs="Times New Roman"/>
          <w:color w:val="222222"/>
          <w:sz w:val="24"/>
          <w:szCs w:val="24"/>
          <w:shd w:val="clear" w:color="auto" w:fill="FFFFFF"/>
        </w:rPr>
        <w:t>Закон Астраханской области от 11.12.2023</w:t>
      </w:r>
      <w:r>
        <w:rPr>
          <w:rFonts w:cs="Times New Roman"/>
          <w:color w:val="222222"/>
          <w:sz w:val="24"/>
          <w:szCs w:val="24"/>
          <w:shd w:val="clear" w:color="auto" w:fill="FFFFFF"/>
        </w:rPr>
        <w:t xml:space="preserve"> № 1</w:t>
      </w:r>
      <w:r w:rsidR="004B383F">
        <w:rPr>
          <w:rFonts w:cs="Times New Roman"/>
          <w:color w:val="222222"/>
          <w:sz w:val="24"/>
          <w:szCs w:val="24"/>
          <w:shd w:val="clear" w:color="auto" w:fill="FFFFFF"/>
        </w:rPr>
        <w:t>08/2023-ОЗ «О</w:t>
      </w:r>
      <w:r>
        <w:rPr>
          <w:rFonts w:cs="Times New Roman"/>
          <w:color w:val="222222"/>
          <w:sz w:val="24"/>
          <w:szCs w:val="24"/>
          <w:shd w:val="clear" w:color="auto" w:fill="FFFFFF"/>
        </w:rPr>
        <w:t xml:space="preserve"> БЮДЖ</w:t>
      </w:r>
      <w:r w:rsidR="004B383F">
        <w:rPr>
          <w:rFonts w:cs="Times New Roman"/>
          <w:color w:val="222222"/>
          <w:sz w:val="24"/>
          <w:szCs w:val="24"/>
          <w:shd w:val="clear" w:color="auto" w:fill="FFFFFF"/>
        </w:rPr>
        <w:t>ЕТЕ АСТРАХАНСКОЙ ОБЛАСТИ НА 2024</w:t>
      </w:r>
      <w:r>
        <w:rPr>
          <w:rFonts w:cs="Times New Roman"/>
          <w:color w:val="222222"/>
          <w:sz w:val="24"/>
          <w:szCs w:val="24"/>
          <w:shd w:val="clear" w:color="auto" w:fill="FFFFFF"/>
        </w:rPr>
        <w:t xml:space="preserve"> ГО</w:t>
      </w:r>
      <w:r w:rsidR="004B383F">
        <w:rPr>
          <w:rFonts w:cs="Times New Roman"/>
          <w:color w:val="222222"/>
          <w:sz w:val="24"/>
          <w:szCs w:val="24"/>
          <w:shd w:val="clear" w:color="auto" w:fill="FFFFFF"/>
        </w:rPr>
        <w:t>Д И НА ПЛ</w:t>
      </w:r>
      <w:r w:rsidR="00711736">
        <w:rPr>
          <w:rFonts w:cs="Times New Roman"/>
          <w:color w:val="222222"/>
          <w:sz w:val="24"/>
          <w:szCs w:val="24"/>
          <w:shd w:val="clear" w:color="auto" w:fill="FFFFFF"/>
        </w:rPr>
        <w:t>АНОВЫЙ ПЕРИОД 2025 И 2026 ГОДОВ</w:t>
      </w:r>
      <w:r>
        <w:rPr>
          <w:rFonts w:eastAsiaTheme="minorHAnsi" w:cs="Times New Roman"/>
          <w:sz w:val="24"/>
          <w:szCs w:val="24"/>
        </w:rPr>
        <w:t>, постановлением Правител</w:t>
      </w:r>
      <w:r w:rsidR="00715249">
        <w:rPr>
          <w:rFonts w:eastAsiaTheme="minorHAnsi" w:cs="Times New Roman"/>
          <w:sz w:val="24"/>
          <w:szCs w:val="24"/>
        </w:rPr>
        <w:t>ьства Астраханской области от 15.12.2022</w:t>
      </w:r>
      <w:r>
        <w:rPr>
          <w:rFonts w:eastAsiaTheme="minorHAnsi" w:cs="Times New Roman"/>
          <w:sz w:val="24"/>
          <w:szCs w:val="24"/>
        </w:rPr>
        <w:t xml:space="preserve"> № </w:t>
      </w:r>
      <w:r w:rsidR="00715249">
        <w:rPr>
          <w:rFonts w:eastAsiaTheme="minorHAnsi" w:cs="Times New Roman"/>
          <w:sz w:val="24"/>
          <w:szCs w:val="24"/>
        </w:rPr>
        <w:t>640</w:t>
      </w:r>
      <w:r>
        <w:rPr>
          <w:rFonts w:eastAsiaTheme="minorHAnsi" w:cs="Times New Roman"/>
          <w:sz w:val="24"/>
          <w:szCs w:val="24"/>
        </w:rPr>
        <w:t xml:space="preserve">-П «О государственной программе «Улучшение качества предоставления жилищно-коммунальных услуг на территории Астраханской области», </w:t>
      </w:r>
      <w:r w:rsidR="00715249">
        <w:rPr>
          <w:rFonts w:eastAsiaTheme="minorHAnsi" w:cs="Times New Roman"/>
          <w:sz w:val="24"/>
          <w:szCs w:val="24"/>
        </w:rPr>
        <w:t>постановлением Правительства Астраханской области от 27.10.2023 № 623-П</w:t>
      </w:r>
      <w:r>
        <w:rPr>
          <w:rFonts w:eastAsiaTheme="minorHAnsi" w:cs="Times New Roman"/>
          <w:sz w:val="24"/>
          <w:szCs w:val="24"/>
        </w:rPr>
        <w:t xml:space="preserve"> </w:t>
      </w:r>
      <w:r w:rsidR="00715249">
        <w:rPr>
          <w:rFonts w:eastAsiaTheme="minorHAnsi" w:cs="Times New Roman"/>
          <w:sz w:val="24"/>
          <w:szCs w:val="24"/>
        </w:rPr>
        <w:t xml:space="preserve">«О государственной программе «Развитие жилищного строительства в Астраханской области», </w:t>
      </w:r>
      <w:r>
        <w:rPr>
          <w:rFonts w:eastAsiaTheme="minorHAnsi" w:cs="Times New Roman"/>
          <w:sz w:val="24"/>
          <w:szCs w:val="24"/>
        </w:rPr>
        <w:t xml:space="preserve">постановлением администрации </w:t>
      </w:r>
      <w:r>
        <w:rPr>
          <w:rFonts w:cs="Times New Roman"/>
          <w:sz w:val="24"/>
          <w:szCs w:val="24"/>
        </w:rPr>
        <w:t xml:space="preserve">муниципального образования «Сельское поселение село </w:t>
      </w:r>
      <w:proofErr w:type="spellStart"/>
      <w:r>
        <w:rPr>
          <w:rFonts w:cs="Times New Roman"/>
          <w:sz w:val="24"/>
          <w:szCs w:val="24"/>
        </w:rPr>
        <w:t>Болхуны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Ахтубинского</w:t>
      </w:r>
      <w:proofErr w:type="spellEnd"/>
      <w:r>
        <w:rPr>
          <w:rFonts w:cs="Times New Roman"/>
          <w:sz w:val="24"/>
          <w:szCs w:val="24"/>
        </w:rPr>
        <w:t xml:space="preserve"> муниципального района Астраханской области»</w:t>
      </w:r>
      <w:r>
        <w:rPr>
          <w:rFonts w:eastAsiaTheme="minorHAnsi" w:cs="Times New Roman"/>
          <w:sz w:val="24"/>
          <w:szCs w:val="24"/>
        </w:rPr>
        <w:t xml:space="preserve"> от 09.11.2023 № 44-П </w:t>
      </w:r>
      <w:r>
        <w:rPr>
          <w:rFonts w:cs="Times New Roman"/>
          <w:bCs/>
          <w:sz w:val="24"/>
          <w:szCs w:val="24"/>
        </w:rPr>
        <w:t xml:space="preserve">О ПОРЯДКЕ РАЗРАБОТКИ, УТВЕРЖДЕНИЯ, РЕАЛИЗАЦИИ И ОЦЕНКИ ЭФФЕКТИВНОСТИ МУНИЦИПАЛЬНЫХ ПРОГРАММ НА ТЕРРИТОРИИ </w:t>
      </w:r>
      <w:r>
        <w:rPr>
          <w:rFonts w:cs="Times New Roman"/>
          <w:sz w:val="24"/>
          <w:szCs w:val="24"/>
        </w:rPr>
        <w:t>МУНИЦИПАЛЬНОГО ОБРАЗОВАНИЯ «СЕЛЬСКОЕ ПОСЕЛЕНИЕ СЕЛО БОЛХУНЫ АХТУБИНСКОГО МУНИЦИПАЛЬНОГО РАЙОНА АСТРАХАНСКОЙ ОБЛАСТИ»</w:t>
      </w:r>
      <w:r>
        <w:rPr>
          <w:rFonts w:eastAsiaTheme="minorHAnsi" w:cs="Times New Roman"/>
          <w:sz w:val="24"/>
          <w:szCs w:val="24"/>
        </w:rPr>
        <w:t xml:space="preserve">, администрация </w:t>
      </w:r>
      <w:r>
        <w:rPr>
          <w:rFonts w:cs="Times New Roman"/>
          <w:sz w:val="24"/>
          <w:szCs w:val="24"/>
        </w:rPr>
        <w:t xml:space="preserve">муниципального образования «Сельское поселение село </w:t>
      </w:r>
      <w:proofErr w:type="spellStart"/>
      <w:r>
        <w:rPr>
          <w:rFonts w:cs="Times New Roman"/>
          <w:sz w:val="24"/>
          <w:szCs w:val="24"/>
        </w:rPr>
        <w:t>Болхуны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Ахтубинского</w:t>
      </w:r>
      <w:proofErr w:type="spellEnd"/>
      <w:r>
        <w:rPr>
          <w:rFonts w:cs="Times New Roman"/>
          <w:sz w:val="24"/>
          <w:szCs w:val="24"/>
        </w:rPr>
        <w:t xml:space="preserve"> муниципального района Астраханской области»</w:t>
      </w:r>
    </w:p>
    <w:p w:rsidR="00757F96" w:rsidRDefault="00F90D0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ПОСТАНОВЛЯЕТ:</w:t>
      </w:r>
    </w:p>
    <w:p w:rsidR="00757F96" w:rsidRDefault="00814C0C">
      <w:pPr>
        <w:pStyle w:val="aff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следующие изменения в постановление администрации от 15.11.2024 г. №50-П «Об утверждении муниципальной программы</w:t>
      </w:r>
      <w:r w:rsidR="00F90D0B">
        <w:rPr>
          <w:rFonts w:ascii="Times New Roman" w:hAnsi="Times New Roman" w:cs="Times New Roman"/>
          <w:sz w:val="24"/>
          <w:szCs w:val="24"/>
        </w:rPr>
        <w:t xml:space="preserve"> «Формирование современной городской среды» </w:t>
      </w:r>
      <w:r w:rsidR="009E5E52">
        <w:rPr>
          <w:rFonts w:ascii="Times New Roman" w:hAnsi="Times New Roman" w:cs="Times New Roman"/>
          <w:sz w:val="24"/>
          <w:szCs w:val="24"/>
        </w:rPr>
        <w:t>на 2025 год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E5E52">
        <w:rPr>
          <w:rFonts w:ascii="Times New Roman" w:hAnsi="Times New Roman" w:cs="Times New Roman"/>
          <w:sz w:val="24"/>
          <w:szCs w:val="24"/>
        </w:rPr>
        <w:t xml:space="preserve"> </w:t>
      </w:r>
      <w:r w:rsidR="00F90D0B">
        <w:rPr>
          <w:rFonts w:ascii="Times New Roman" w:hAnsi="Times New Roman" w:cs="Times New Roman"/>
          <w:sz w:val="24"/>
          <w:szCs w:val="24"/>
        </w:rPr>
        <w:t>(прилагается).</w:t>
      </w:r>
    </w:p>
    <w:p w:rsidR="00757F96" w:rsidRDefault="00814C0C">
      <w:pPr>
        <w:pStyle w:val="ConsPlusTitle"/>
        <w:numPr>
          <w:ilvl w:val="0"/>
          <w:numId w:val="2"/>
        </w:numPr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Программу </w:t>
      </w:r>
      <w:r w:rsidR="00F90D0B">
        <w:rPr>
          <w:rFonts w:ascii="Times New Roman" w:hAnsi="Times New Roman" w:cs="Times New Roman"/>
          <w:b w:val="0"/>
          <w:sz w:val="24"/>
          <w:szCs w:val="24"/>
        </w:rPr>
        <w:t>«Об утверждении муниципальной</w:t>
      </w:r>
      <w:r w:rsidR="00F90D0B">
        <w:rPr>
          <w:rFonts w:ascii="Times New Roman" w:hAnsi="Times New Roman" w:cs="Times New Roman"/>
          <w:sz w:val="24"/>
          <w:szCs w:val="24"/>
        </w:rPr>
        <w:t xml:space="preserve"> </w:t>
      </w:r>
      <w:r w:rsidR="00F90D0B">
        <w:rPr>
          <w:rFonts w:ascii="Times New Roman" w:hAnsi="Times New Roman" w:cs="Times New Roman"/>
          <w:b w:val="0"/>
          <w:sz w:val="24"/>
          <w:szCs w:val="24"/>
        </w:rPr>
        <w:t>программы «Формирование современной городской среды»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на 2025</w:t>
      </w:r>
      <w:r w:rsidR="000138F7">
        <w:rPr>
          <w:rFonts w:ascii="Times New Roman" w:hAnsi="Times New Roman" w:cs="Times New Roman"/>
          <w:b w:val="0"/>
          <w:sz w:val="24"/>
          <w:szCs w:val="24"/>
        </w:rPr>
        <w:t xml:space="preserve"> год»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переименовать на программу «Об утверждении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программы «Формирование современной городской среды» на 2025 год и плановый период 2026 и 2027 годов»</w:t>
      </w:r>
      <w:r w:rsidR="00F90D0B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757F96" w:rsidRPr="00381403" w:rsidRDefault="00F90D0B" w:rsidP="00381403">
      <w:pPr>
        <w:pStyle w:val="aff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Отделу по общим вопросам администрации муниципального образования «Сельское поселение 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Болхуны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Ахтубинского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 (Калюжная Н.А.) обеспечить размещение настоящего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постановления в сети Интернет на официальном сайте администрации муниципального образования «Сельское поселение 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Болхуны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Ахтубинского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</w:p>
    <w:p w:rsidR="00757F96" w:rsidRDefault="00757F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7F96" w:rsidRPr="00381403" w:rsidRDefault="00381403" w:rsidP="003814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Глава муниципального образования:                        Н. Д. Руденко</w:t>
      </w:r>
    </w:p>
    <w:p w:rsidR="006C49A1" w:rsidRDefault="006C49A1">
      <w:pPr>
        <w:shd w:val="clear" w:color="auto" w:fill="FFFFFF"/>
        <w:spacing w:line="28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9A1" w:rsidRDefault="006C49A1">
      <w:pPr>
        <w:shd w:val="clear" w:color="auto" w:fill="FFFFFF"/>
        <w:spacing w:line="28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9A1" w:rsidRDefault="006C49A1">
      <w:pPr>
        <w:shd w:val="clear" w:color="auto" w:fill="FFFFFF"/>
        <w:spacing w:line="28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9A1" w:rsidRDefault="006C49A1">
      <w:pPr>
        <w:shd w:val="clear" w:color="auto" w:fill="FFFFFF"/>
        <w:spacing w:line="28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9A1" w:rsidRDefault="006C49A1">
      <w:pPr>
        <w:shd w:val="clear" w:color="auto" w:fill="FFFFFF"/>
        <w:spacing w:line="28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9A1" w:rsidRDefault="006C49A1">
      <w:pPr>
        <w:shd w:val="clear" w:color="auto" w:fill="FFFFFF"/>
        <w:spacing w:line="28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9A1" w:rsidRDefault="006C49A1">
      <w:pPr>
        <w:shd w:val="clear" w:color="auto" w:fill="FFFFFF"/>
        <w:spacing w:line="28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9A1" w:rsidRDefault="006C49A1">
      <w:pPr>
        <w:shd w:val="clear" w:color="auto" w:fill="FFFFFF"/>
        <w:spacing w:line="28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9A1" w:rsidRDefault="006C49A1">
      <w:pPr>
        <w:shd w:val="clear" w:color="auto" w:fill="FFFFFF"/>
        <w:spacing w:line="28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9A1" w:rsidRDefault="006C49A1">
      <w:pPr>
        <w:shd w:val="clear" w:color="auto" w:fill="FFFFFF"/>
        <w:spacing w:line="28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9A1" w:rsidRDefault="006C49A1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C49A1" w:rsidRDefault="006C49A1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9A1" w:rsidRDefault="006C49A1">
      <w:pPr>
        <w:shd w:val="clear" w:color="auto" w:fill="FFFFFF"/>
        <w:spacing w:line="28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F96" w:rsidRDefault="00F90D0B">
      <w:pPr>
        <w:shd w:val="clear" w:color="auto" w:fill="FFFFFF"/>
        <w:spacing w:line="28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757F96" w:rsidRDefault="00F90D0B">
      <w:pPr>
        <w:shd w:val="clear" w:color="auto" w:fill="FFFFFF"/>
        <w:spacing w:line="28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757F96" w:rsidRDefault="00F90D0B">
      <w:pPr>
        <w:shd w:val="clear" w:color="auto" w:fill="FFFFFF"/>
        <w:spacing w:line="28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757F96" w:rsidRPr="00CD00C2" w:rsidRDefault="00F90D0B" w:rsidP="00CD00C2">
      <w:pPr>
        <w:shd w:val="clear" w:color="auto" w:fill="FFFFFF"/>
        <w:spacing w:after="204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«Сельское поселение 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Болхуны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00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Ахтубинского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CD00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Астраханской области»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7F96" w:rsidRDefault="00F90D0B">
      <w:pPr>
        <w:shd w:val="clear" w:color="auto" w:fill="FFFFFF"/>
        <w:spacing w:line="28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      </w:t>
      </w:r>
    </w:p>
    <w:p w:rsidR="00757F96" w:rsidRDefault="00F90D0B">
      <w:pPr>
        <w:shd w:val="clear" w:color="auto" w:fill="FFFFFF"/>
        <w:spacing w:line="283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7F96" w:rsidRDefault="00F90D0B">
      <w:pPr>
        <w:shd w:val="clear" w:color="auto" w:fill="FFFFFF"/>
        <w:spacing w:line="283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ОБРАЗОВАНИЕ </w:t>
      </w:r>
    </w:p>
    <w:p w:rsidR="00757F96" w:rsidRDefault="00F90D0B">
      <w:pPr>
        <w:pStyle w:val="Style3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«СЕЛЬСКОЕ ПОСЕЛЕНИЕ СЕЛО БОЛХУНЫ АХТУБИНСКОГО МУНИЦИПАЛЬНОГО РАЙОНА АСТРАХАНСКОЙ ОБЛАСТИ»</w:t>
      </w:r>
    </w:p>
    <w:p w:rsidR="00757F96" w:rsidRDefault="00757F96">
      <w:pPr>
        <w:pStyle w:val="afb"/>
        <w:spacing w:line="276" w:lineRule="auto"/>
        <w:rPr>
          <w:sz w:val="24"/>
          <w:szCs w:val="24"/>
        </w:rPr>
      </w:pPr>
    </w:p>
    <w:p w:rsidR="00757F96" w:rsidRDefault="00F90D0B">
      <w:pPr>
        <w:shd w:val="clear" w:color="auto" w:fill="FFFFFF"/>
        <w:ind w:firstLine="708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57F96" w:rsidRDefault="00F90D0B">
      <w:pPr>
        <w:shd w:val="clear" w:color="auto" w:fill="FFFFFF"/>
        <w:ind w:firstLine="708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57F96" w:rsidRDefault="00F90D0B">
      <w:pPr>
        <w:shd w:val="clear" w:color="auto" w:fill="FFFFFF"/>
        <w:ind w:firstLine="708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57F96" w:rsidRDefault="00F90D0B">
      <w:pPr>
        <w:shd w:val="clear" w:color="auto" w:fill="FFFFFF"/>
        <w:ind w:firstLine="708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57F96" w:rsidRDefault="00F90D0B">
      <w:pPr>
        <w:shd w:val="clear" w:color="auto" w:fill="FFFFFF"/>
        <w:ind w:firstLine="708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57F96" w:rsidRDefault="00F90D0B">
      <w:pPr>
        <w:shd w:val="clear" w:color="auto" w:fill="FFFFFF"/>
        <w:ind w:firstLine="708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57F96" w:rsidRDefault="00F90D0B">
      <w:pPr>
        <w:shd w:val="clear" w:color="auto" w:fill="FFFFFF"/>
        <w:ind w:firstLine="708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</w:t>
      </w:r>
    </w:p>
    <w:p w:rsidR="00757F96" w:rsidRDefault="00F90D0B">
      <w:pPr>
        <w:shd w:val="clear" w:color="auto" w:fill="FFFFFF"/>
        <w:ind w:firstLine="708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ФОРМИРОВАНИЯ СОВРЕМЕННОЙ ГОРОДСКОЙ СРЕДЫ»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7F96" w:rsidRDefault="000138F7">
      <w:pPr>
        <w:shd w:val="clear" w:color="auto" w:fill="FFFFFF"/>
        <w:ind w:firstLine="708"/>
        <w:jc w:val="center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2025</w:t>
      </w:r>
      <w:r w:rsidR="00814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2026 и 2027 годов.</w:t>
      </w:r>
    </w:p>
    <w:p w:rsidR="00757F96" w:rsidRDefault="00F90D0B">
      <w:pPr>
        <w:shd w:val="clear" w:color="auto" w:fill="FFFFFF"/>
        <w:ind w:firstLine="708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57F96" w:rsidRDefault="00F90D0B">
      <w:pPr>
        <w:shd w:val="clear" w:color="auto" w:fill="FFFFFF"/>
        <w:ind w:firstLine="708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57F96" w:rsidRDefault="00F90D0B">
      <w:pPr>
        <w:shd w:val="clear" w:color="auto" w:fill="FFFFFF"/>
        <w:ind w:firstLine="708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57F96" w:rsidRDefault="00F90D0B">
      <w:pPr>
        <w:shd w:val="clear" w:color="auto" w:fill="FFFFFF"/>
        <w:ind w:firstLine="708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57F96" w:rsidRDefault="00757F96">
      <w:pPr>
        <w:shd w:val="clear" w:color="auto" w:fill="FFFFFF"/>
        <w:ind w:firstLine="708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7F96" w:rsidRDefault="00757F96">
      <w:pPr>
        <w:shd w:val="clear" w:color="auto" w:fill="FFFFFF"/>
        <w:ind w:firstLine="708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7F96" w:rsidRDefault="00757F96">
      <w:pPr>
        <w:shd w:val="clear" w:color="auto" w:fill="FFFFFF"/>
        <w:ind w:firstLine="708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7F96" w:rsidRDefault="00757F96">
      <w:pPr>
        <w:shd w:val="clear" w:color="auto" w:fill="FFFFFF"/>
        <w:ind w:firstLine="708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7F96" w:rsidRDefault="00757F96">
      <w:pPr>
        <w:shd w:val="clear" w:color="auto" w:fill="FFFFFF"/>
        <w:ind w:firstLine="708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7F96" w:rsidRDefault="00757F96">
      <w:pPr>
        <w:shd w:val="clear" w:color="auto" w:fill="FFFFFF"/>
        <w:ind w:firstLine="708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7F96" w:rsidRDefault="00757F96">
      <w:pPr>
        <w:shd w:val="clear" w:color="auto" w:fill="FFFFFF"/>
        <w:ind w:firstLine="708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7F96" w:rsidRDefault="00757F96">
      <w:pPr>
        <w:shd w:val="clear" w:color="auto" w:fill="FFFFFF"/>
        <w:ind w:firstLine="708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7F96" w:rsidRDefault="00757F96">
      <w:pPr>
        <w:shd w:val="clear" w:color="auto" w:fill="FFFFFF"/>
        <w:ind w:firstLine="708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7F96" w:rsidRDefault="00757F96">
      <w:pPr>
        <w:shd w:val="clear" w:color="auto" w:fill="FFFFFF"/>
        <w:ind w:firstLine="708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7F96" w:rsidRDefault="00757F96">
      <w:pPr>
        <w:shd w:val="clear" w:color="auto" w:fill="FFFFFF"/>
        <w:ind w:firstLine="708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7F96" w:rsidRDefault="00757F96">
      <w:pPr>
        <w:shd w:val="clear" w:color="auto" w:fill="FFFFFF"/>
        <w:ind w:firstLine="708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7F96" w:rsidRDefault="00757F96">
      <w:pPr>
        <w:shd w:val="clear" w:color="auto" w:fill="FFFFFF"/>
        <w:ind w:firstLine="708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7F96" w:rsidRDefault="00757F96">
      <w:pPr>
        <w:shd w:val="clear" w:color="auto" w:fill="FFFFFF"/>
        <w:ind w:firstLine="708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7F96" w:rsidRDefault="00757F96">
      <w:pPr>
        <w:shd w:val="clear" w:color="auto" w:fill="FFFFFF"/>
        <w:ind w:firstLine="708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7F96" w:rsidRDefault="00757F96">
      <w:pPr>
        <w:shd w:val="clear" w:color="auto" w:fill="FFFFFF"/>
        <w:ind w:firstLine="708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7F96" w:rsidRDefault="00757F96">
      <w:pPr>
        <w:shd w:val="clear" w:color="auto" w:fill="FFFFFF"/>
        <w:ind w:firstLine="708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7F96" w:rsidRDefault="00757F96">
      <w:pPr>
        <w:shd w:val="clear" w:color="auto" w:fill="FFFFFF"/>
        <w:ind w:firstLine="708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F96" w:rsidRDefault="00404BB2">
      <w:pPr>
        <w:shd w:val="clear" w:color="auto" w:fill="FFFFFF"/>
        <w:ind w:firstLine="708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Болхуны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2025</w:t>
      </w:r>
      <w:bookmarkStart w:id="0" w:name="_GoBack"/>
      <w:bookmarkEnd w:id="0"/>
      <w:r w:rsidR="00F90D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 </w:t>
      </w: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641"/>
      </w:tblGrid>
      <w:tr w:rsidR="00757F96">
        <w:tc>
          <w:tcPr>
            <w:tcW w:w="4641" w:type="dxa"/>
            <w:shd w:val="clear" w:color="auto" w:fill="auto"/>
          </w:tcPr>
          <w:p w:rsidR="00757F96" w:rsidRDefault="00757F9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1"/>
            <w:bookmarkEnd w:id="1"/>
          </w:p>
          <w:p w:rsidR="00757F96" w:rsidRDefault="00757F9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96" w:rsidRDefault="00757F9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96" w:rsidRDefault="00757F9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96" w:rsidRDefault="00757F9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96" w:rsidRDefault="00757F9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96" w:rsidRDefault="00757F9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736" w:rsidRDefault="0071173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736" w:rsidRDefault="0071173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736" w:rsidRDefault="00711736" w:rsidP="0071173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96" w:rsidRDefault="00757F9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96" w:rsidRDefault="00757F9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0C2" w:rsidRDefault="00CD00C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96" w:rsidRDefault="00F90D0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УТВЕРЖДЕНА  </w:t>
            </w:r>
          </w:p>
          <w:p w:rsidR="00757F96" w:rsidRDefault="00F90D0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</w:t>
            </w:r>
          </w:p>
        </w:tc>
      </w:tr>
      <w:tr w:rsidR="00757F96">
        <w:tc>
          <w:tcPr>
            <w:tcW w:w="4641" w:type="dxa"/>
            <w:shd w:val="clear" w:color="auto" w:fill="auto"/>
          </w:tcPr>
          <w:p w:rsidR="00757F96" w:rsidRDefault="00F90D0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образования «Сельское поселение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Болхуны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Ахтубинского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Астраханской области»</w:t>
            </w:r>
          </w:p>
        </w:tc>
      </w:tr>
      <w:tr w:rsidR="00757F96">
        <w:tc>
          <w:tcPr>
            <w:tcW w:w="4641" w:type="dxa"/>
            <w:shd w:val="clear" w:color="auto" w:fill="auto"/>
          </w:tcPr>
          <w:p w:rsidR="00757F96" w:rsidRDefault="00757F9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7F96" w:rsidRDefault="00757F9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7F96" w:rsidRDefault="00F90D0B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bookmarkStart w:id="2" w:name="Par24"/>
      <w:bookmarkEnd w:id="2"/>
      <w:r>
        <w:rPr>
          <w:rFonts w:ascii="Times New Roman" w:hAnsi="Times New Roman" w:cs="Times New Roman"/>
          <w:b w:val="0"/>
          <w:sz w:val="24"/>
          <w:szCs w:val="24"/>
        </w:rPr>
        <w:t>Муниципальная программа «Формирование</w:t>
      </w:r>
    </w:p>
    <w:p w:rsidR="00757F96" w:rsidRDefault="00F90D0B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современной городской среды»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38F7">
        <w:rPr>
          <w:rFonts w:ascii="Times New Roman" w:hAnsi="Times New Roman" w:cs="Times New Roman"/>
          <w:b w:val="0"/>
          <w:sz w:val="24"/>
          <w:szCs w:val="24"/>
        </w:rPr>
        <w:t>на 2025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  <w:r w:rsidR="00904891">
        <w:rPr>
          <w:rFonts w:ascii="Times New Roman" w:hAnsi="Times New Roman" w:cs="Times New Roman"/>
          <w:b w:val="0"/>
          <w:sz w:val="24"/>
          <w:szCs w:val="24"/>
        </w:rPr>
        <w:t xml:space="preserve"> и на плановый период 2026 и 2027 годов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757F96" w:rsidRDefault="00757F9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7F96" w:rsidRDefault="00F90D0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Паспорт муниципальной программы</w:t>
      </w:r>
    </w:p>
    <w:p w:rsidR="00757F96" w:rsidRDefault="00757F96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7122"/>
      </w:tblGrid>
      <w:tr w:rsidR="00757F96" w:rsidTr="00215AEC">
        <w:trPr>
          <w:trHeight w:val="2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F96" w:rsidRDefault="00F90D0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</w:t>
            </w:r>
          </w:p>
          <w:p w:rsidR="00757F96" w:rsidRDefault="00F90D0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F96" w:rsidRDefault="00F90D0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современной городской среды»</w:t>
            </w:r>
          </w:p>
        </w:tc>
      </w:tr>
      <w:tr w:rsidR="00757F96" w:rsidTr="00215AEC">
        <w:trPr>
          <w:trHeight w:val="2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F96" w:rsidRDefault="00F90D0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F96" w:rsidRDefault="00F90D0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Бюджетный кодекс Российской Федерации; </w:t>
            </w:r>
          </w:p>
          <w:p w:rsidR="00757F96" w:rsidRDefault="00F90D0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757F96" w:rsidRDefault="00F90D0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постановление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 </w:t>
            </w:r>
          </w:p>
          <w:p w:rsidR="00757F96" w:rsidRDefault="00F90D0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Постановлением Правительства РФ от 30 декабря 2017 г. N 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Федерации",</w:t>
            </w:r>
          </w:p>
          <w:p w:rsidR="00757F96" w:rsidRDefault="00F90D0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Закон Астр</w:t>
            </w:r>
            <w:r w:rsidR="00CD00C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аханской области от </w:t>
            </w:r>
            <w:r w:rsidR="0090489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16.12.2024</w:t>
            </w:r>
            <w:r w:rsidR="00CD00C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№ </w:t>
            </w:r>
            <w:r w:rsidR="0090489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117/2024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-ОЗ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="00CD00C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 БЮДЖ</w:t>
            </w:r>
            <w:r w:rsidR="0090489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ЕТЕ АСТРАХАНСКОЙ ОБЛАСТИ НА 2025 ГОД И НА ПЛАНОВЫЙ ПЕРИОД 2026 И 2027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ГОДОВ</w:t>
            </w:r>
            <w:r w:rsidR="0090489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57F96" w:rsidRDefault="00F90D0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постановление Правительства Астраханской области от </w:t>
            </w:r>
            <w:r w:rsidR="00715249"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15249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 «О государственной программе «Улучшение качества предоставления жилищно-коммунальных услуг на территории Астраханской области»;</w:t>
            </w:r>
          </w:p>
          <w:p w:rsidR="00715249" w:rsidRPr="00715249" w:rsidRDefault="00715249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5249">
              <w:rPr>
                <w:rFonts w:ascii="Times New Roman" w:hAnsi="Times New Roman" w:cs="Times New Roman"/>
                <w:sz w:val="24"/>
                <w:szCs w:val="24"/>
              </w:rPr>
              <w:t>постановлением Правительства Астраханской области от 27.10.2023 № 623-П «О государственной программе «Развитие жилищного строительства в Астраханской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57F96" w:rsidRDefault="00F90D0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постановление администрации муниципального образования «Сельское поселение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Болхуны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Ахтубинского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Астраханской области» от 09.11.2023 № 44-П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ПОРЯДКЕ РАЗРАБОТКИ, УТВЕРЖДЕНИЯ, РЕАЛИЗАЦИИ И ОЦЕНКИ ЭФФЕКТИВНОСТИ МУНИЦИПАЛЬНЫХ ПРОГРАММ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«СЕЛЬСКОЕ ПОСЕЛЕНИЕ СЕЛО БОЛХУНЫ АХТУБИНСКОГО МУНИЦИПАЛЬНОГО РАЙОНА АСТРАХАНСКОЙ ОБЛАСТИ»</w:t>
            </w:r>
          </w:p>
        </w:tc>
      </w:tr>
      <w:tr w:rsidR="00757F96" w:rsidTr="00215AEC">
        <w:trPr>
          <w:trHeight w:val="2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F96" w:rsidRDefault="00F90D0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разработчики муниципальной программы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F96" w:rsidRDefault="00F90D0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«Сельское поселение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Болхуны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Ахтубинского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Астраханской области»</w:t>
            </w:r>
          </w:p>
        </w:tc>
      </w:tr>
      <w:tr w:rsidR="00757F96" w:rsidTr="00215AEC">
        <w:trPr>
          <w:trHeight w:val="2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F96" w:rsidRDefault="00F90D0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- координатор муниципальной программы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F96" w:rsidRDefault="00F90D0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«Сельское поселение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Болхуны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Ахтубинского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Астраханской области»</w:t>
            </w:r>
          </w:p>
        </w:tc>
      </w:tr>
      <w:tr w:rsidR="00757F96" w:rsidTr="00215AEC">
        <w:trPr>
          <w:trHeight w:val="2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F96" w:rsidRDefault="00F90D0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F96" w:rsidRDefault="00F90D0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«Сельское поселение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Болхуны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Ахтубинского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Астраханской области»</w:t>
            </w:r>
          </w:p>
        </w:tc>
      </w:tr>
      <w:tr w:rsidR="00757F96" w:rsidTr="00215AEC">
        <w:trPr>
          <w:trHeight w:val="69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F96" w:rsidRDefault="00F90D0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F96" w:rsidRDefault="00F90D0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комплексного благоустройства села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Болхуны</w:t>
            </w:r>
            <w:proofErr w:type="spellEnd"/>
          </w:p>
          <w:p w:rsidR="00757F96" w:rsidRDefault="00F90D0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внешнего благоустройства и</w:t>
            </w:r>
          </w:p>
          <w:p w:rsidR="00757F96" w:rsidRDefault="00F90D0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санитарного содержания села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Болхуны</w:t>
            </w:r>
            <w:proofErr w:type="spellEnd"/>
          </w:p>
          <w:p w:rsidR="00757F96" w:rsidRDefault="00F90D0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эстетического вида села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Болхуны</w:t>
            </w:r>
            <w:proofErr w:type="spellEnd"/>
          </w:p>
          <w:p w:rsidR="00757F96" w:rsidRDefault="00F90D0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работ по благоустройству территории поселения в границах населенного пункта.</w:t>
            </w:r>
          </w:p>
        </w:tc>
      </w:tr>
      <w:tr w:rsidR="00757F96" w:rsidTr="00215AEC">
        <w:trPr>
          <w:trHeight w:val="2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F96" w:rsidRDefault="00F90D0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F96" w:rsidRDefault="00F90D0B">
            <w:pPr>
              <w:pStyle w:val="aff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Организация взаимодействия между предприятиями, организациями и учреждениями при решении вопросов благоустройства территории села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Болхуны</w:t>
            </w:r>
            <w:proofErr w:type="spellEnd"/>
          </w:p>
          <w:p w:rsidR="00757F96" w:rsidRDefault="00F90D0B">
            <w:pPr>
              <w:pStyle w:val="aff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Приведение в качественное состояние элементов благоустройства</w:t>
            </w:r>
          </w:p>
          <w:p w:rsidR="00757F96" w:rsidRDefault="00F90D0B">
            <w:pPr>
              <w:pStyle w:val="aff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Привлечение жителей к участию в решении проблем благоустройства села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Болхуны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757F96" w:rsidRDefault="00F90D0B">
            <w:pPr>
              <w:pStyle w:val="aff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757F96" w:rsidRDefault="00F90D0B">
            <w:pPr>
              <w:pStyle w:val="aff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Вовлечение жителей поселения в систему экологического образования</w:t>
            </w:r>
          </w:p>
        </w:tc>
      </w:tr>
      <w:tr w:rsidR="00757F96" w:rsidTr="00215AEC">
        <w:trPr>
          <w:trHeight w:val="2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F96" w:rsidRDefault="00F90D0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F96" w:rsidRDefault="00F90D0B">
            <w:pPr>
              <w:pStyle w:val="Default"/>
              <w:jc w:val="both"/>
            </w:pPr>
            <w:r>
              <w:t xml:space="preserve">Количество благоустроенных общественных территорий, 1 ед.; </w:t>
            </w:r>
          </w:p>
          <w:p w:rsidR="00757F96" w:rsidRDefault="00F90D0B">
            <w:pPr>
              <w:pStyle w:val="Default"/>
              <w:jc w:val="both"/>
            </w:pPr>
            <w:r>
              <w:t xml:space="preserve">Площадь благоустроенных общественных территорий, 1,4 га; </w:t>
            </w:r>
          </w:p>
          <w:p w:rsidR="00757F96" w:rsidRDefault="00F90D0B">
            <w:pPr>
              <w:pStyle w:val="Default"/>
              <w:jc w:val="both"/>
            </w:pPr>
            <w:r>
              <w:t xml:space="preserve">Доля площади благоустроенных общественных территорий от общего количества общественных территорий, 50%; </w:t>
            </w:r>
          </w:p>
          <w:p w:rsidR="00757F96" w:rsidRDefault="00F90D0B">
            <w:pPr>
              <w:pStyle w:val="Default"/>
              <w:jc w:val="both"/>
            </w:pPr>
            <w:r>
              <w:t xml:space="preserve">Доля трудового участия в выполнении минимального перечня работ по благоустройству общественных территорий заинтересованных лиц, 100%; </w:t>
            </w:r>
          </w:p>
        </w:tc>
      </w:tr>
      <w:tr w:rsidR="00757F96" w:rsidTr="00215AEC">
        <w:trPr>
          <w:trHeight w:val="2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F96" w:rsidRDefault="00F90D0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муниципальной программы</w:t>
            </w:r>
          </w:p>
          <w:p w:rsidR="00757F96" w:rsidRDefault="00757F96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F96" w:rsidRDefault="000138F7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90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891">
              <w:rPr>
                <w:rFonts w:ascii="Times New Roman" w:hAnsi="Times New Roman" w:cs="Times New Roman"/>
                <w:sz w:val="24"/>
                <w:szCs w:val="24"/>
              </w:rPr>
              <w:t>-2027</w:t>
            </w:r>
            <w:r w:rsidR="00F90D0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90489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57F96" w:rsidTr="00215AEC">
        <w:trPr>
          <w:trHeight w:val="2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F96" w:rsidRDefault="00F90D0B">
            <w:pPr>
              <w:pStyle w:val="aff5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Объемы бюджетных ассигнований и источники финансирования муниципальной программы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F96" w:rsidRDefault="00F90D0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ресурсного обеспечения муниципальной программы всего составляет </w:t>
            </w:r>
            <w:r w:rsidR="00215AEC">
              <w:rPr>
                <w:rFonts w:ascii="Times New Roman" w:hAnsi="Times New Roman" w:cs="Times New Roman"/>
                <w:b/>
                <w:sz w:val="24"/>
                <w:szCs w:val="24"/>
              </w:rPr>
              <w:t>1271,24197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:rsidR="00757F96" w:rsidRDefault="00F90D0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 счет средств субсидий из федерального бюджета –    </w:t>
            </w:r>
            <w:r w:rsidR="00215AEC">
              <w:rPr>
                <w:rFonts w:ascii="Times New Roman" w:hAnsi="Times New Roman" w:cs="Times New Roman"/>
                <w:b/>
                <w:sz w:val="24"/>
                <w:szCs w:val="24"/>
              </w:rPr>
              <w:t>1203,25474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757F96" w:rsidRDefault="00F90D0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 счет средств субсидий из бюджета Астраханской области – </w:t>
            </w:r>
            <w:r w:rsidR="00215AEC">
              <w:rPr>
                <w:rFonts w:ascii="Times New Roman" w:hAnsi="Times New Roman" w:cs="Times New Roman"/>
                <w:b/>
                <w:sz w:val="24"/>
                <w:szCs w:val="24"/>
              </w:rPr>
              <w:t>33,27894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757F96" w:rsidRDefault="00F90D0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 счет средств местного бюджета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r w:rsidR="00215AEC">
              <w:rPr>
                <w:rFonts w:ascii="Times New Roman" w:hAnsi="Times New Roman" w:cs="Times New Roman"/>
                <w:b/>
                <w:sz w:val="24"/>
                <w:szCs w:val="24"/>
              </w:rPr>
              <w:t>12,49025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F90D0B" w:rsidRDefault="00F90D0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 счет средств местного бюджета – </w:t>
            </w:r>
            <w:r w:rsidR="00215AEC">
              <w:rPr>
                <w:rFonts w:ascii="Times New Roman" w:hAnsi="Times New Roman" w:cs="Times New Roman"/>
                <w:b/>
                <w:sz w:val="24"/>
                <w:szCs w:val="24"/>
              </w:rPr>
              <w:t>22,21804</w:t>
            </w:r>
            <w:r w:rsidRPr="00F90D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  <w:p w:rsidR="00757F96" w:rsidRDefault="00F90D0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реализации:</w:t>
            </w:r>
          </w:p>
          <w:p w:rsidR="00757F96" w:rsidRPr="000138F7" w:rsidRDefault="000138F7">
            <w:pPr>
              <w:pStyle w:val="aff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Объём финансирования в 2025</w:t>
            </w:r>
            <w:r w:rsidR="00F90D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 составляет </w:t>
            </w:r>
            <w:r w:rsidR="00215AEC">
              <w:rPr>
                <w:rFonts w:ascii="Times New Roman" w:hAnsi="Times New Roman" w:cs="Times New Roman"/>
                <w:b/>
                <w:sz w:val="24"/>
                <w:szCs w:val="24"/>
              </w:rPr>
              <w:t>499,90348</w:t>
            </w:r>
            <w:r w:rsidR="00F90D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  <w:r w:rsidR="00F90D0B">
              <w:rPr>
                <w:rFonts w:ascii="Times New Roman" w:hAnsi="Times New Roman" w:cs="Times New Roman"/>
                <w:sz w:val="24"/>
                <w:szCs w:val="24"/>
              </w:rPr>
              <w:t xml:space="preserve"> в т. ч.: </w:t>
            </w:r>
          </w:p>
          <w:p w:rsidR="00F90D0B" w:rsidRDefault="00F90D0B" w:rsidP="00F90D0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 счет средств субсидий из федерального бюджета –    </w:t>
            </w:r>
            <w:r w:rsidR="00215AEC">
              <w:rPr>
                <w:rFonts w:ascii="Times New Roman" w:hAnsi="Times New Roman" w:cs="Times New Roman"/>
                <w:b/>
                <w:sz w:val="24"/>
                <w:szCs w:val="24"/>
              </w:rPr>
              <w:t>458,72132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F90D0B" w:rsidRDefault="00F90D0B" w:rsidP="00F90D0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 счет средств субсидий из бюджета Астраханской области – </w:t>
            </w:r>
            <w:r w:rsidR="00215AEC">
              <w:rPr>
                <w:rFonts w:ascii="Times New Roman" w:hAnsi="Times New Roman" w:cs="Times New Roman"/>
                <w:b/>
                <w:sz w:val="24"/>
                <w:szCs w:val="24"/>
              </w:rPr>
              <w:t>14,18726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F90D0B" w:rsidRDefault="00F90D0B" w:rsidP="00F90D0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за счет средств местного бюджета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r w:rsidR="00215AEC">
              <w:rPr>
                <w:rFonts w:ascii="Times New Roman" w:hAnsi="Times New Roman" w:cs="Times New Roman"/>
                <w:b/>
                <w:sz w:val="24"/>
                <w:szCs w:val="24"/>
              </w:rPr>
              <w:t>4,77686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F90D0B" w:rsidRDefault="00F90D0B" w:rsidP="00F90D0B">
            <w:pPr>
              <w:pStyle w:val="aff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 счет средств местного бюджета – </w:t>
            </w:r>
            <w:r w:rsidR="00215AEC">
              <w:rPr>
                <w:rFonts w:ascii="Times New Roman" w:hAnsi="Times New Roman" w:cs="Times New Roman"/>
                <w:b/>
                <w:sz w:val="24"/>
                <w:szCs w:val="24"/>
              </w:rPr>
              <w:t>22,21804</w:t>
            </w:r>
            <w:r w:rsidR="00013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0D0B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  <w:p w:rsidR="00215AEC" w:rsidRDefault="00215AEC" w:rsidP="00F90D0B">
            <w:pPr>
              <w:pStyle w:val="aff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AEC" w:rsidRPr="000138F7" w:rsidRDefault="00215AEC" w:rsidP="00215AEC">
            <w:pPr>
              <w:pStyle w:val="aff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Объём финансирования в 2026 году составляет 393,51254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т. ч.: </w:t>
            </w:r>
          </w:p>
          <w:p w:rsidR="00215AEC" w:rsidRDefault="00215AEC" w:rsidP="00215AEC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 счет средств субсидий из федерального бюджета –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381,70716 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215AEC" w:rsidRDefault="00215AEC" w:rsidP="00215AEC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 счет средств субсидий из бюджета Астраханской области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7,87025 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215AEC" w:rsidRDefault="00215AEC" w:rsidP="00215AEC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 счет средств местного бюджета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3,93513 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215AEC" w:rsidRDefault="00215AEC" w:rsidP="00215AEC">
            <w:pPr>
              <w:pStyle w:val="aff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 счет средств местного бюджета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0,0 </w:t>
            </w:r>
            <w:r w:rsidRPr="00F90D0B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  <w:p w:rsidR="00215AEC" w:rsidRDefault="00215AEC" w:rsidP="00F90D0B">
            <w:pPr>
              <w:pStyle w:val="aff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AEC" w:rsidRDefault="00215AEC" w:rsidP="00F90D0B">
            <w:pPr>
              <w:pStyle w:val="aff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AEC" w:rsidRPr="000138F7" w:rsidRDefault="00215AEC" w:rsidP="00215AEC">
            <w:pPr>
              <w:pStyle w:val="aff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Объём финансирования в 2027 году составляет 377,82595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т. ч.: </w:t>
            </w:r>
          </w:p>
          <w:p w:rsidR="00215AEC" w:rsidRDefault="00215AEC" w:rsidP="00215AEC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 счет средств субсидий из федерального бюджета –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362,82626 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215AEC" w:rsidRDefault="00215AEC" w:rsidP="00215AEC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 счет средств субсидий из бюджета Астраханской области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11,22143 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215AEC" w:rsidRDefault="00215AEC" w:rsidP="00215AEC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 счет средств местного бюджета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3,77826 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757F96" w:rsidRPr="00215AEC" w:rsidRDefault="00215AEC">
            <w:pPr>
              <w:pStyle w:val="aff5"/>
              <w:rPr>
                <w:rStyle w:val="a6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 счет средств местного бюджета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0,00 </w:t>
            </w:r>
            <w:r w:rsidRPr="00F90D0B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</w:tr>
      <w:tr w:rsidR="00757F96" w:rsidTr="00215AEC">
        <w:trPr>
          <w:trHeight w:val="2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F96" w:rsidRDefault="00F90D0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конечные результаты реализации муниципальной программы 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F96" w:rsidRDefault="00F90D0B">
            <w:pPr>
              <w:pStyle w:val="Default"/>
              <w:jc w:val="both"/>
            </w:pPr>
            <w:r>
              <w:t>Проведение мероприятий по благоустройству мест массового отдыха населения и территорий общественного пользования – 1 ед.</w:t>
            </w:r>
          </w:p>
          <w:p w:rsidR="00757F96" w:rsidRDefault="00F90D0B">
            <w:pPr>
              <w:pStyle w:val="Default"/>
              <w:jc w:val="both"/>
            </w:pPr>
            <w:r>
              <w:t>Из них:</w:t>
            </w:r>
          </w:p>
          <w:p w:rsidR="00757F96" w:rsidRDefault="00F90D0B">
            <w:pPr>
              <w:pStyle w:val="Default"/>
              <w:jc w:val="both"/>
            </w:pPr>
            <w:r>
              <w:t xml:space="preserve">    - проведение мероприятий по благоустройству сквера – 1 ед.;</w:t>
            </w:r>
          </w:p>
          <w:p w:rsidR="00757F96" w:rsidRDefault="00F90D0B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>
              <w:t xml:space="preserve">   - представление в Управление коммунального хозяйства муниципального образования «</w:t>
            </w:r>
            <w:proofErr w:type="spellStart"/>
            <w:r>
              <w:t>Ахтубинский</w:t>
            </w:r>
            <w:proofErr w:type="spellEnd"/>
            <w:r>
              <w:t xml:space="preserve"> район Астраханск</w:t>
            </w:r>
            <w:r w:rsidR="000138F7">
              <w:t>ая область» реализованный в 2025</w:t>
            </w:r>
            <w:r w:rsidR="00215AEC">
              <w:t>-2027</w:t>
            </w:r>
            <w:r>
              <w:t xml:space="preserve"> году проект по благоустройству общественных территорий.</w:t>
            </w:r>
          </w:p>
        </w:tc>
      </w:tr>
      <w:tr w:rsidR="00757F96" w:rsidTr="00215AEC">
        <w:trPr>
          <w:trHeight w:val="2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F96" w:rsidRDefault="00F90D0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контроля за исполнением муниципальной программы 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7F96" w:rsidRDefault="00F90D0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ответственность за своевременное исполнение муниципальной программы осуществляется администрацией муниципального образования «Сельское поселение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Болхуны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Ахтубинского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Астраханской области». </w:t>
            </w:r>
          </w:p>
          <w:p w:rsidR="00757F96" w:rsidRDefault="00F90D0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выполнения муниципальной программы ведется путем подготовки ежеквартального отчета о ходе её реализации.</w:t>
            </w:r>
          </w:p>
        </w:tc>
      </w:tr>
    </w:tbl>
    <w:p w:rsidR="00757F96" w:rsidRDefault="00757F96">
      <w:pPr>
        <w:pStyle w:val="Default"/>
        <w:rPr>
          <w:b/>
          <w:bCs/>
        </w:rPr>
      </w:pPr>
    </w:p>
    <w:p w:rsidR="00757F96" w:rsidRDefault="00F90D0B">
      <w:pPr>
        <w:pStyle w:val="Default"/>
        <w:jc w:val="center"/>
      </w:pPr>
      <w:r>
        <w:rPr>
          <w:b/>
          <w:bCs/>
        </w:rPr>
        <w:t>1. Характеристика текущего состояния сферы благоустройства,</w:t>
      </w:r>
    </w:p>
    <w:p w:rsidR="00757F96" w:rsidRDefault="00F90D0B">
      <w:pPr>
        <w:pStyle w:val="Default"/>
        <w:jc w:val="center"/>
      </w:pPr>
      <w:r>
        <w:rPr>
          <w:b/>
          <w:bCs/>
        </w:rPr>
        <w:t>описание основных проблем</w:t>
      </w:r>
    </w:p>
    <w:p w:rsidR="00757F96" w:rsidRDefault="00F90D0B">
      <w:pPr>
        <w:spacing w:before="100" w:before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Болхуны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входит в состав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«Сельское поселение 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Болхуны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Ахтубинского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является одним из крупных поселений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Ахтубинского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 Поселение расположено в западной части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Ахтубинского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  Площадь территории сельского поселения составляет 68407 га. </w:t>
      </w:r>
    </w:p>
    <w:p w:rsidR="00757F96" w:rsidRDefault="00F90D0B">
      <w:pPr>
        <w:shd w:val="clear" w:color="auto" w:fill="FFFFFF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главных приоритетов развития сельской территории является создание благоприятной для проживания населения и ведения экономической деятельности среды.</w:t>
      </w:r>
    </w:p>
    <w:p w:rsidR="00757F96" w:rsidRDefault="00F90D0B">
      <w:pPr>
        <w:shd w:val="clear" w:color="auto" w:fill="FFFFFF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благоустройства определяет комфортность проживания граждан и является одной из проблем, требующих каждодневного внимания и эффективного решения, которое включает в себя комплекс мероприятий по инженерной подготовке и обеспечению безопасности, озеленению и устройству покрытий, освещению, размещению малых архитектурных форм и объектов монументального искусства.</w:t>
      </w:r>
    </w:p>
    <w:p w:rsidR="00757F96" w:rsidRDefault="00F90D0B">
      <w:pPr>
        <w:shd w:val="clear" w:color="auto" w:fill="FFFFFF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Запущенное состояние многих территорий требует скорейшей модернизации. Не ухоженность парков и скверов, отсутствие детских игровых площадок, устаревшие малые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архитектурные формы - все это негативно влияет на эмоциональное состояние, и качество жизни населения села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Болхуны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7F96" w:rsidRDefault="00F90D0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первую очередь необходимо повысить уровень благоустройства муниципальных территорий общего пользования (парков, скверов, набережных и др.). При этом рассматривать предложения заинтересованных лиц и проекты, учитывающие комплексный подход, предусматривающий использование различных элементов благоустройства, а также функциональное разнообразие объекта благоустройства в целях обеспечения привлекательности общественных территорий для разных групп населения. Необходимо внедрение цифровых технологий и платформенных решений в соответствии с перечнем мероприятий, предусматривающих формирование эффективной системы управления хозяйством, создание безопасных и комфортных условий для жизни граждан, утвержденных Российским законодательством. </w:t>
      </w:r>
    </w:p>
    <w:p w:rsidR="00757F96" w:rsidRDefault="00F90D0B">
      <w:pPr>
        <w:shd w:val="clear" w:color="auto" w:fill="FFFFFF"/>
        <w:ind w:firstLine="85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проблемы создания комфортных условий проживания на территории села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Болхуны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качественного повышения уровня благоустройства территорий сельских населённых пунктов способствует концентрации в регионе человеческого капитала, обеспечению устойчивого социально-экономического развития, повышению туристической привлекательности, привлечению дополнительных инвестиций.</w:t>
      </w:r>
    </w:p>
    <w:p w:rsidR="00757F96" w:rsidRDefault="00F90D0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повышения качества благоустройства территорий необходимо предусматривать минимальный 3-летний гарантийный срок на результаты выполненных,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софинансируемых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счет средств субсидии, выделяемой из бюджетов разных уровней.</w:t>
      </w:r>
    </w:p>
    <w:p w:rsidR="00757F96" w:rsidRDefault="00F90D0B">
      <w:pPr>
        <w:shd w:val="clear" w:color="auto" w:fill="FFFFFF"/>
        <w:ind w:firstLine="85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актуальных задач благоустройства территорий населенных пунктов требует комплексного, системного подхода. Согласованные действия органов местного самоуправления и организаций, занимающихся благоустройством и обеспечивающих жизнедеятельность муниципальных образований, позволяет комплексно подходить к решению вопроса благоустройства территорий и тем самым обеспечить комфортные условия проживания для жителей села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Болхуны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7F96" w:rsidRDefault="00F90D0B">
      <w:pPr>
        <w:pStyle w:val="af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участию в мероприятиях по благоустройству дворовых и общественных территорий в муниципальном образовании могут привлекаться добровольцы (волонтеры), студенческие строительные отряды и граждане на безвозмездной основе.</w:t>
      </w:r>
    </w:p>
    <w:p w:rsidR="00757F96" w:rsidRDefault="00F90D0B">
      <w:pPr>
        <w:pStyle w:val="af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Привлечение добровольцев и волонтеров к участию в реализации мероприятий муниципальной программы может осуществляться посредством реализации следующих мероприятий: </w:t>
      </w:r>
    </w:p>
    <w:p w:rsidR="00757F96" w:rsidRDefault="00F90D0B">
      <w:pPr>
        <w:pStyle w:val="af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трудового участия обучающихся образовательных организаций среднего, среднего специального и высшего образования в проведении субботников;</w:t>
      </w:r>
    </w:p>
    <w:p w:rsidR="00757F96" w:rsidRDefault="00F90D0B">
      <w:pPr>
        <w:pStyle w:val="af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привлечения добровольцев (волонтеров) к участию в опросах, голосованиях по выбору объектов благоустройства, соответствующих рекламных кампаниях;</w:t>
      </w:r>
    </w:p>
    <w:p w:rsidR="00757F96" w:rsidRDefault="00F90D0B">
      <w:pPr>
        <w:pStyle w:val="af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привлечения добровольцев (волонтеров) к участию в фестивалях, концертах, торжественных открытиях, проводимых на объектах благоустройства.</w:t>
      </w:r>
    </w:p>
    <w:p w:rsidR="00757F96" w:rsidRDefault="00F90D0B">
      <w:pPr>
        <w:pStyle w:val="af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Студенческие строительные отряды могут вовлекаться в реализацию мероприятий муниципальных программ посредством стажировок и практик.</w:t>
      </w:r>
    </w:p>
    <w:p w:rsidR="00757F96" w:rsidRDefault="00F90D0B">
      <w:pPr>
        <w:pStyle w:val="af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Выполняются отдельные виды работ по благоустройству территорий общего пользования муниципальных образований, в том числе озеленение, уборка случайного мусора, приведение в порядок рабочего инвентаря, облагораживание территорий, покраска бордюров и т.д.</w:t>
      </w:r>
    </w:p>
    <w:p w:rsidR="00757F96" w:rsidRDefault="00F90D0B">
      <w:pPr>
        <w:pStyle w:val="af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улучшения эстетического облика поселения, повышения качества жизни, необходимо реализовать комплекс взаимосвязанных мероприятий, направленных на благоустройство муниципальных территорий общего пользования, дворовых территорий многоквартирных домов, а также других мероприятий, реализуемых в данной сфере.</w:t>
      </w:r>
    </w:p>
    <w:p w:rsidR="00757F96" w:rsidRDefault="00F90D0B">
      <w:pPr>
        <w:pStyle w:val="af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и реконструкция имеющихся и создание новых объектов благоустройства и транспортной инфраструктуры в сложившихся условиях является ключевой задачей органов местного самоуправления.</w:t>
      </w:r>
    </w:p>
    <w:p w:rsidR="00757F96" w:rsidRDefault="00F90D0B">
      <w:pPr>
        <w:pStyle w:val="af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 реализации данных мер по повышению уровня благоустройства территории муниципальных образований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Ахтубинского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нельзя добиться существенного повышения имеющегося потенциала и эффективного обслуживания экономики и населения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Ахтубинского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а также обеспечить в полной мере безопасность жизнедеятельности и охрану окружающей среды.</w:t>
      </w:r>
    </w:p>
    <w:p w:rsidR="00757F96" w:rsidRDefault="00F90D0B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Общественные территории села включают в себя: парк Дома культуры МКУК «Дом культуры» МО «Село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Болхуны</w:t>
      </w:r>
      <w:proofErr w:type="spellEnd"/>
      <w:r>
        <w:rPr>
          <w:rFonts w:ascii="Times New Roman" w:hAnsi="Times New Roman" w:cs="Times New Roman"/>
          <w:sz w:val="24"/>
          <w:szCs w:val="24"/>
        </w:rPr>
        <w:t>», площадь села и прочие объ</w:t>
      </w:r>
      <w:r w:rsidR="006C49A1">
        <w:rPr>
          <w:rFonts w:ascii="Times New Roman" w:hAnsi="Times New Roman" w:cs="Times New Roman"/>
          <w:sz w:val="24"/>
          <w:szCs w:val="24"/>
        </w:rPr>
        <w:t>екты. По состоянию на 01.01.2025</w:t>
      </w:r>
      <w:r>
        <w:rPr>
          <w:rFonts w:ascii="Times New Roman" w:hAnsi="Times New Roman" w:cs="Times New Roman"/>
          <w:sz w:val="24"/>
          <w:szCs w:val="24"/>
        </w:rPr>
        <w:t xml:space="preserve"> года обустроен парк Дома культуры МКУК «Дом культуры» МО «Село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Болхуны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 частично обустроен один объект по ул. Базарная 6А. </w:t>
      </w:r>
    </w:p>
    <w:p w:rsidR="00757F96" w:rsidRDefault="00F90D0B">
      <w:pPr>
        <w:pStyle w:val="Default"/>
        <w:ind w:firstLine="567"/>
        <w:jc w:val="both"/>
        <w:rPr>
          <w:color w:val="00000A"/>
        </w:rPr>
      </w:pPr>
      <w:r>
        <w:t xml:space="preserve">Реализация муниципальной программы позволит создать благоприятные условия среды обитания, повысить комфортность проживания населения поселений района, увеличить площадь озеленения территорий, обеспечить более эффективную эксплуатацию жилых домов, улучшить условия для отдыха и занятий спортом, </w:t>
      </w:r>
      <w:r>
        <w:rPr>
          <w:color w:val="00000A"/>
        </w:rPr>
        <w:t>обеспечить физическую, пространственную и информационную доступность зданий, сооружений, дворовых территорий с учетом потребностей инвалидов и других маломобильных групп населения.</w:t>
      </w:r>
    </w:p>
    <w:p w:rsidR="00757F96" w:rsidRDefault="00757F96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57F96" w:rsidRDefault="00F90D0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Общие положения, основание для разработки муниципальной программы </w:t>
      </w:r>
    </w:p>
    <w:p w:rsidR="00757F96" w:rsidRDefault="00757F96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57F96" w:rsidRDefault="00F90D0B">
      <w:pPr>
        <w:pStyle w:val="aff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Муниципальная программа «Формирование современной городской среды» (далее - Программа) разработана в целях повышение качества и комфорта сельской среды на территории муниципального образования «Сельское поселение 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Болхуны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Ахтубинского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 и определяет основные направления деятельности органов местного самоуправления в указанной сфере.</w:t>
      </w:r>
    </w:p>
    <w:p w:rsidR="00757F96" w:rsidRDefault="00F90D0B">
      <w:pPr>
        <w:pStyle w:val="af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разработана администрацией муниципального образования «Сельское поселение 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Болхуны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Ахтубинского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 в соответствии с:</w:t>
      </w:r>
    </w:p>
    <w:p w:rsidR="00757F96" w:rsidRDefault="00F90D0B">
      <w:pPr>
        <w:pStyle w:val="af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основным направлением стратегического развития Российской Федерации «ЖКХ и городская среда» и паспортом приоритетного проекта Российской Федерации «Формирование комфортной городской среды»;</w:t>
      </w:r>
    </w:p>
    <w:p w:rsidR="00757F96" w:rsidRDefault="00F90D0B">
      <w:pPr>
        <w:pStyle w:val="af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Бюджетным кодексом Российской Федерации; </w:t>
      </w:r>
    </w:p>
    <w:p w:rsidR="00757F96" w:rsidRDefault="00F90D0B">
      <w:pPr>
        <w:pStyle w:val="af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757F96" w:rsidRDefault="00F90D0B">
      <w:pPr>
        <w:pStyle w:val="af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</w:t>
      </w:r>
    </w:p>
    <w:p w:rsidR="00757F96" w:rsidRDefault="00F90D0B">
      <w:pPr>
        <w:pStyle w:val="af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Постановлением Правительства РФ от 30 декабря 2017 г. N 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Федерации";</w:t>
      </w:r>
    </w:p>
    <w:p w:rsidR="00757F96" w:rsidRDefault="00F90D0B" w:rsidP="006C49A1">
      <w:pPr>
        <w:pStyle w:val="af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За</w:t>
      </w:r>
      <w:r w:rsidR="00CD00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коном Астраханской области от </w:t>
      </w:r>
      <w:r w:rsidR="007540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16.12.2024</w:t>
      </w:r>
      <w:r w:rsidR="00CD00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№ 1</w:t>
      </w:r>
      <w:r w:rsidR="007540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17/2024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-ОЗ</w:t>
      </w:r>
      <w:r w:rsidR="006C49A1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CD00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 БЮДЖ</w:t>
      </w:r>
      <w:r w:rsidR="007540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ЕТЕ АСТРАХАНСКОЙ ОБЛАСТИ НА 2025 ГОД И НА ПЛАНОВЫЙ ПЕРИОД 2026 И 2027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ГОДОВ </w:t>
      </w:r>
      <w:r w:rsidR="00CD00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</w:t>
      </w:r>
      <w:proofErr w:type="gramEnd"/>
    </w:p>
    <w:p w:rsidR="00711736" w:rsidRPr="00715249" w:rsidRDefault="00F90D0B" w:rsidP="006C49A1">
      <w:pPr>
        <w:pStyle w:val="af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1736" w:rsidRPr="00715249">
        <w:rPr>
          <w:rFonts w:ascii="Times New Roman" w:hAnsi="Times New Roman" w:cs="Times New Roman"/>
          <w:sz w:val="24"/>
          <w:szCs w:val="24"/>
        </w:rPr>
        <w:t>постановлением Правительства Астраханской области от 27.10.2023 № 623-П «О государственной программе «Развитие жилищного строительства в Астраханской области»</w:t>
      </w:r>
      <w:r w:rsidR="00711736">
        <w:rPr>
          <w:rFonts w:ascii="Times New Roman" w:hAnsi="Times New Roman" w:cs="Times New Roman"/>
          <w:sz w:val="24"/>
          <w:szCs w:val="24"/>
        </w:rPr>
        <w:t>;</w:t>
      </w:r>
    </w:p>
    <w:p w:rsidR="00757F96" w:rsidRDefault="00F90D0B">
      <w:pPr>
        <w:pStyle w:val="af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постановлением Правительства Астраханской области от </w:t>
      </w:r>
      <w:r w:rsidR="00711736">
        <w:rPr>
          <w:rFonts w:ascii="Times New Roman" w:hAnsi="Times New Roman" w:cs="Times New Roman"/>
          <w:sz w:val="24"/>
          <w:szCs w:val="24"/>
        </w:rPr>
        <w:t>15.12.2022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711736">
        <w:rPr>
          <w:rFonts w:ascii="Times New Roman" w:hAnsi="Times New Roman" w:cs="Times New Roman"/>
          <w:sz w:val="24"/>
          <w:szCs w:val="24"/>
        </w:rPr>
        <w:t>640</w:t>
      </w:r>
      <w:r>
        <w:rPr>
          <w:rFonts w:ascii="Times New Roman" w:hAnsi="Times New Roman" w:cs="Times New Roman"/>
          <w:sz w:val="24"/>
          <w:szCs w:val="24"/>
        </w:rPr>
        <w:t>-П «О государственной программе «Улучшение качества предоставления жилищно-коммунальных услуг на территории Астраханской области»;</w:t>
      </w:r>
    </w:p>
    <w:p w:rsidR="00757F96" w:rsidRDefault="00F90D0B">
      <w:pPr>
        <w:pStyle w:val="af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3" w:name="Par31"/>
      <w:bookmarkStart w:id="4" w:name="Par84"/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муниципального образования «Сельское поселение 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Болхуны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Ахтубинского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 от 09.11.2023 № 44-П «</w:t>
      </w:r>
      <w:r>
        <w:rPr>
          <w:rFonts w:ascii="Times New Roman" w:hAnsi="Times New Roman" w:cs="Times New Roman"/>
          <w:bCs/>
          <w:sz w:val="24"/>
          <w:szCs w:val="24"/>
        </w:rPr>
        <w:t xml:space="preserve">О ПОРЯДКЕ РАЗРАБОТКИ, УТВЕРЖДЕНИЯ, РЕАЛИЗАЦИИ И ОЦЕНКИ ЭФФЕКТИВНОСТИ МУНИЦИПАЛЬНЫХ ПРОГРАММ НА ТЕРРИТОРИИ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«СЕЛЬСКОЕ ПОСЕЛЕНИЕ СЕЛО БОЛХУНЫ АХТУБИНСКОГО МУНИЦИПАЛЬНОГО РАЙОНА АСТРАХАНСКОЙ ОБЛАСТИ»</w:t>
      </w:r>
    </w:p>
    <w:p w:rsidR="00757F96" w:rsidRDefault="00757F96">
      <w:pPr>
        <w:pStyle w:val="aff5"/>
        <w:jc w:val="both"/>
        <w:rPr>
          <w:rFonts w:ascii="Times New Roman" w:hAnsi="Times New Roman" w:cs="Times New Roman"/>
          <w:sz w:val="24"/>
          <w:szCs w:val="24"/>
        </w:rPr>
      </w:pPr>
    </w:p>
    <w:p w:rsidR="00757F96" w:rsidRDefault="00F90D0B">
      <w:pPr>
        <w:pStyle w:val="aff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характеристика сферы реализации муниципальной программы</w:t>
      </w:r>
    </w:p>
    <w:p w:rsidR="00757F96" w:rsidRDefault="00757F96">
      <w:pPr>
        <w:pStyle w:val="aff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7F96" w:rsidRDefault="00F90D0B">
      <w:pPr>
        <w:pStyle w:val="aff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уровня благоустройства территории стимулирует позитивные тенденции в социально-экономическом развитии территории и, как следствие, повышение качества жизни населения.</w:t>
      </w:r>
    </w:p>
    <w:p w:rsidR="00757F96" w:rsidRDefault="00F90D0B">
      <w:pPr>
        <w:pStyle w:val="aff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Имеющиеся объекты благоустройства, расположенные на территории села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Болхуны</w:t>
      </w:r>
      <w:proofErr w:type="spellEnd"/>
      <w:r>
        <w:rPr>
          <w:rFonts w:ascii="Times New Roman" w:hAnsi="Times New Roman" w:cs="Times New Roman"/>
          <w:sz w:val="24"/>
          <w:szCs w:val="24"/>
        </w:rPr>
        <w:t>, не обеспечивают растущие потребности и не удовлетворяют современным требованиям, предъявляемым к качеству среды проживания, а уровень их износа продолжает увеличиваться.</w:t>
      </w:r>
    </w:p>
    <w:p w:rsidR="00757F96" w:rsidRDefault="00F90D0B">
      <w:pPr>
        <w:pStyle w:val="aff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Недостаточный уровень благоустройства инфраструктуры на территории села вызывает дополнительную социальную напряженность в обществе.</w:t>
      </w:r>
    </w:p>
    <w:p w:rsidR="00757F96" w:rsidRDefault="00F90D0B">
      <w:pPr>
        <w:pStyle w:val="aff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участию в мероприятиях по благоустройству мест массового отдыха в селе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Болхуны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привлекаются как граждане, так и индивидуальные предприниматели, и организации на безвозмездной основе. Мероприятия организуются ежегодно, как правило, в весенне-осенний период в виде субботников.</w:t>
      </w:r>
    </w:p>
    <w:p w:rsidR="00757F96" w:rsidRDefault="00F90D0B">
      <w:pPr>
        <w:pStyle w:val="aff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Выполняются отдельные виды работ по благоустройству мест массового отдыха в селе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Болхуны</w:t>
      </w:r>
      <w:proofErr w:type="spellEnd"/>
      <w:r>
        <w:rPr>
          <w:rFonts w:ascii="Times New Roman" w:hAnsi="Times New Roman" w:cs="Times New Roman"/>
          <w:sz w:val="24"/>
          <w:szCs w:val="24"/>
        </w:rPr>
        <w:t>, в том числе озеленение, уборка случайного мусора, приведение в порядок рабочего инвентаря, облагораживания территорий, покраска ограждения и т.д.</w:t>
      </w:r>
    </w:p>
    <w:p w:rsidR="00757F96" w:rsidRDefault="00F90D0B">
      <w:pPr>
        <w:pStyle w:val="aff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улучшения эстетического облика села, повышения качества жизни, необходимо реализовать комплекс взаимосвязанных мероприятий, направленных на благоустройство территорий общего пользования, а также других мероприятий, реализуемых в данной сфере.</w:t>
      </w:r>
    </w:p>
    <w:p w:rsidR="00757F96" w:rsidRDefault="00F90D0B">
      <w:pPr>
        <w:pStyle w:val="aff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и реконструкция имеющихся и создание новых объектов благоустройства в сложившихся условиях является ключевой задачей органов местного самоуправления.</w:t>
      </w:r>
    </w:p>
    <w:p w:rsidR="00757F96" w:rsidRDefault="00F90D0B">
      <w:pPr>
        <w:pStyle w:val="aff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Выделение финансирования на реализацию мероприятий будет производиться в соответствии с порядками предоставления иных межбюджетных трансфертов из бюджета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Ахтубинский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Астраханская область» муниципальным образованиям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Ахтубинского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757F96" w:rsidRDefault="00757F96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11736" w:rsidRDefault="00711736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11736" w:rsidRDefault="00711736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57F96" w:rsidRDefault="00F90D0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Цель, задачи и условия реализации Программы</w:t>
      </w:r>
    </w:p>
    <w:p w:rsidR="00757F96" w:rsidRDefault="00757F9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7F96" w:rsidRDefault="00F90D0B">
      <w:pPr>
        <w:shd w:val="clear" w:color="auto" w:fill="FFFFFF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ar90"/>
      <w:bookmarkEnd w:id="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задачей Программы является повышение уровня благоустройства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«Сельское поселение 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Болхуны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Ахтубинского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путем:</w:t>
      </w:r>
    </w:p>
    <w:p w:rsidR="00757F96" w:rsidRDefault="00F90D0B">
      <w:pPr>
        <w:shd w:val="clear" w:color="auto" w:fill="FFFFFF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уровня благоустройства мест массового отдыха населения и территорий общественного пользования;</w:t>
      </w:r>
    </w:p>
    <w:p w:rsidR="00757F96" w:rsidRDefault="00F90D0B">
      <w:pPr>
        <w:shd w:val="clear" w:color="auto" w:fill="FFFFFF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приведение правил благоустройства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«Сельское поселение 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Болхуны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Ахтубинского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соответствие с Методическими рекомендациями Министерства строительства и жилищного хозяйства Российской Федерации.</w:t>
      </w:r>
    </w:p>
    <w:p w:rsidR="00757F96" w:rsidRDefault="00F90D0B">
      <w:pPr>
        <w:shd w:val="clear" w:color="auto" w:fill="FFFFFF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решения вышеуказанных задач будут достигнуты целевые </w:t>
      </w:r>
      <w:hyperlink r:id="rId9" w:anchor="Par200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показатели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значения которых приведены в Приложении 1 к настоящей Программе.</w:t>
      </w:r>
    </w:p>
    <w:p w:rsidR="00757F96" w:rsidRDefault="00757F96">
      <w:pPr>
        <w:pStyle w:val="aff5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57F96" w:rsidRDefault="00F90D0B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Par253"/>
      <w:bookmarkEnd w:id="6"/>
      <w:r>
        <w:rPr>
          <w:rFonts w:ascii="Times New Roman" w:hAnsi="Times New Roman" w:cs="Times New Roman"/>
          <w:b/>
          <w:sz w:val="24"/>
          <w:szCs w:val="24"/>
        </w:rPr>
        <w:t>5. Сроки и этапы реализации Программы</w:t>
      </w:r>
    </w:p>
    <w:p w:rsidR="00757F96" w:rsidRDefault="00757F96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57F96" w:rsidRDefault="00F90D0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</w:t>
      </w:r>
      <w:r w:rsidR="000138F7">
        <w:rPr>
          <w:rFonts w:ascii="Times New Roman" w:hAnsi="Times New Roman" w:cs="Times New Roman"/>
          <w:sz w:val="24"/>
          <w:szCs w:val="24"/>
        </w:rPr>
        <w:t xml:space="preserve"> Программы предусмотрена на 2025</w:t>
      </w:r>
      <w:r w:rsidR="0075404B">
        <w:rPr>
          <w:rFonts w:ascii="Times New Roman" w:hAnsi="Times New Roman" w:cs="Times New Roman"/>
          <w:sz w:val="24"/>
          <w:szCs w:val="24"/>
        </w:rPr>
        <w:t>-2027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6C49A1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в один этап.</w:t>
      </w:r>
    </w:p>
    <w:p w:rsidR="00757F96" w:rsidRDefault="00757F9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736" w:rsidRDefault="00711736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F96" w:rsidRDefault="00F90D0B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Перечень мероприятий (направлений) муниципальной программы</w:t>
      </w:r>
    </w:p>
    <w:p w:rsidR="00757F96" w:rsidRDefault="00F90D0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F96" w:rsidRDefault="00F90D0B">
      <w:pPr>
        <w:shd w:val="clear" w:color="auto" w:fill="FFFFFF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Программы направлены на реализацию поставленных задач и включают в себя финансово-экономические мероприятия, направленные на обеспечение государственной поддержки повышения уровня благоустройства общественных территорий, обустройство мест массового отдыха населения. Для достижения цели Программы и выполнения поставленных задач разработаны </w:t>
      </w:r>
      <w:hyperlink r:id="rId10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мероприятия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информация о которых приведена в приложении 2 к настоящей Программе.</w:t>
      </w:r>
    </w:p>
    <w:p w:rsidR="00757F96" w:rsidRDefault="00F90D0B">
      <w:pPr>
        <w:pStyle w:val="aff5"/>
        <w:tabs>
          <w:tab w:val="left" w:pos="145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по благоустройству наиболее посещаемых общественных территорий предусматривают благоустройство наиболее посещаемых общественных территорий.</w:t>
      </w:r>
    </w:p>
    <w:p w:rsidR="00757F96" w:rsidRDefault="00F90D0B">
      <w:pPr>
        <w:pStyle w:val="aff5"/>
        <w:tabs>
          <w:tab w:val="left" w:pos="145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наиболее посещаемых территорий, подлежащих благоустройству в 2024 году и включенных в программу, формируется с учетом общественных обсуждений.</w:t>
      </w:r>
    </w:p>
    <w:p w:rsidR="00757F96" w:rsidRDefault="00F90D0B">
      <w:pPr>
        <w:pStyle w:val="af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Муниципальное образование в праве исключать из адресного перечня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(крыши, стены, фундамента) которых превышает 70 %,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поселения, городского округа, при условии одобрения решения об исключении указанных территорий из адресного перечня общественных территорий межведомственной комиссией по обеспечению реализации приоритетного проекта «Формирование комфортной городской среды» в Астраханской области, созданной в соответствии с постановлением Губернатора Астраханской области от 28.02.2017 № 19.</w:t>
      </w:r>
    </w:p>
    <w:p w:rsidR="00757F96" w:rsidRDefault="00757F9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736" w:rsidRDefault="00711736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736" w:rsidRDefault="00711736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F96" w:rsidRDefault="00F90D0B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Ресурсное обеспечение муниципальной программы</w:t>
      </w:r>
    </w:p>
    <w:p w:rsidR="00757F96" w:rsidRDefault="00757F96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F96" w:rsidRDefault="00F90D0B">
      <w:pPr>
        <w:shd w:val="clear" w:color="auto" w:fill="FFFFFF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мероприятий Программы предполагается осуществлять за счет финансирования из средств федерального, областного и местного бюджетов.</w:t>
      </w:r>
    </w:p>
    <w:p w:rsidR="00757F96" w:rsidRDefault="00757F96">
      <w:pPr>
        <w:shd w:val="clear" w:color="auto" w:fill="FFFFFF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f3"/>
        <w:tblW w:w="10041" w:type="dxa"/>
        <w:tblLook w:val="04A0" w:firstRow="1" w:lastRow="0" w:firstColumn="1" w:lastColumn="0" w:noHBand="0" w:noVBand="1"/>
      </w:tblPr>
      <w:tblGrid>
        <w:gridCol w:w="2592"/>
        <w:gridCol w:w="1525"/>
        <w:gridCol w:w="2112"/>
        <w:gridCol w:w="1733"/>
        <w:gridCol w:w="2079"/>
      </w:tblGrid>
      <w:tr w:rsidR="0075404B" w:rsidRPr="005B2251" w:rsidTr="0075404B">
        <w:trPr>
          <w:trHeight w:val="477"/>
        </w:trPr>
        <w:tc>
          <w:tcPr>
            <w:tcW w:w="2592" w:type="dxa"/>
            <w:vMerge w:val="restart"/>
            <w:hideMark/>
          </w:tcPr>
          <w:p w:rsidR="0075404B" w:rsidRPr="005B2251" w:rsidRDefault="0075404B" w:rsidP="0002718A">
            <w:pPr>
              <w:rPr>
                <w:color w:val="000000"/>
                <w:sz w:val="24"/>
                <w:szCs w:val="24"/>
              </w:rPr>
            </w:pPr>
            <w:r w:rsidRPr="005B2251">
              <w:rPr>
                <w:color w:val="000000"/>
                <w:sz w:val="24"/>
                <w:szCs w:val="24"/>
              </w:rPr>
              <w:t>Источники фи</w:t>
            </w:r>
            <w:r w:rsidRPr="005B2251">
              <w:rPr>
                <w:color w:val="000000"/>
                <w:sz w:val="24"/>
                <w:szCs w:val="24"/>
              </w:rPr>
              <w:softHyphen/>
              <w:t>нансирования</w:t>
            </w:r>
          </w:p>
        </w:tc>
        <w:tc>
          <w:tcPr>
            <w:tcW w:w="7449" w:type="dxa"/>
            <w:gridSpan w:val="4"/>
            <w:hideMark/>
          </w:tcPr>
          <w:p w:rsidR="0075404B" w:rsidRPr="005B2251" w:rsidRDefault="0075404B" w:rsidP="0002718A">
            <w:pPr>
              <w:jc w:val="center"/>
              <w:rPr>
                <w:color w:val="000000"/>
                <w:sz w:val="24"/>
                <w:szCs w:val="24"/>
              </w:rPr>
            </w:pPr>
            <w:r w:rsidRPr="005B2251">
              <w:rPr>
                <w:color w:val="000000"/>
                <w:sz w:val="24"/>
                <w:szCs w:val="24"/>
              </w:rPr>
              <w:t>Объемы финансирования (тыс. руб.)</w:t>
            </w:r>
          </w:p>
        </w:tc>
      </w:tr>
      <w:tr w:rsidR="0075404B" w:rsidRPr="005B2251" w:rsidTr="0075404B">
        <w:trPr>
          <w:trHeight w:val="462"/>
        </w:trPr>
        <w:tc>
          <w:tcPr>
            <w:tcW w:w="2592" w:type="dxa"/>
            <w:vMerge/>
            <w:hideMark/>
          </w:tcPr>
          <w:p w:rsidR="0075404B" w:rsidRPr="005B2251" w:rsidRDefault="0075404B" w:rsidP="000271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  <w:hideMark/>
          </w:tcPr>
          <w:p w:rsidR="0075404B" w:rsidRPr="005B2251" w:rsidRDefault="0075404B" w:rsidP="0002718A">
            <w:pPr>
              <w:jc w:val="both"/>
              <w:rPr>
                <w:color w:val="000000"/>
                <w:sz w:val="24"/>
                <w:szCs w:val="24"/>
              </w:rPr>
            </w:pPr>
            <w:r w:rsidRPr="005B2251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924" w:type="dxa"/>
            <w:gridSpan w:val="3"/>
            <w:hideMark/>
          </w:tcPr>
          <w:p w:rsidR="0075404B" w:rsidRPr="005B2251" w:rsidRDefault="0075404B" w:rsidP="0002718A">
            <w:pPr>
              <w:jc w:val="center"/>
              <w:rPr>
                <w:color w:val="000000"/>
                <w:sz w:val="24"/>
                <w:szCs w:val="24"/>
              </w:rPr>
            </w:pPr>
            <w:r w:rsidRPr="005B2251">
              <w:rPr>
                <w:color w:val="000000"/>
                <w:sz w:val="24"/>
                <w:szCs w:val="24"/>
              </w:rPr>
              <w:t>в том числе по годам:</w:t>
            </w:r>
          </w:p>
        </w:tc>
      </w:tr>
      <w:tr w:rsidR="0075404B" w:rsidRPr="005B2251" w:rsidTr="0075404B">
        <w:trPr>
          <w:trHeight w:val="323"/>
        </w:trPr>
        <w:tc>
          <w:tcPr>
            <w:tcW w:w="2592" w:type="dxa"/>
            <w:vMerge/>
            <w:hideMark/>
          </w:tcPr>
          <w:p w:rsidR="0075404B" w:rsidRPr="005B2251" w:rsidRDefault="0075404B" w:rsidP="000271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vMerge/>
            <w:hideMark/>
          </w:tcPr>
          <w:p w:rsidR="0075404B" w:rsidRPr="005B2251" w:rsidRDefault="0075404B" w:rsidP="000271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75404B" w:rsidRPr="005B2251" w:rsidRDefault="0075404B" w:rsidP="007540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33" w:type="dxa"/>
            <w:hideMark/>
          </w:tcPr>
          <w:p w:rsidR="0075404B" w:rsidRPr="005B2251" w:rsidRDefault="0075404B" w:rsidP="000271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079" w:type="dxa"/>
          </w:tcPr>
          <w:p w:rsidR="0075404B" w:rsidRPr="005B2251" w:rsidRDefault="0075404B" w:rsidP="000271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2027</w:t>
            </w:r>
          </w:p>
        </w:tc>
      </w:tr>
      <w:tr w:rsidR="0075404B" w:rsidRPr="005B2251" w:rsidTr="0075404B">
        <w:trPr>
          <w:trHeight w:val="661"/>
        </w:trPr>
        <w:tc>
          <w:tcPr>
            <w:tcW w:w="2592" w:type="dxa"/>
            <w:hideMark/>
          </w:tcPr>
          <w:p w:rsidR="0075404B" w:rsidRPr="005B2251" w:rsidRDefault="0075404B" w:rsidP="0002718A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B2251">
              <w:rPr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25" w:type="dxa"/>
            <w:hideMark/>
          </w:tcPr>
          <w:p w:rsidR="0075404B" w:rsidRPr="005B2251" w:rsidRDefault="0075404B" w:rsidP="000271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1203,25474</w:t>
            </w:r>
          </w:p>
        </w:tc>
        <w:tc>
          <w:tcPr>
            <w:tcW w:w="2112" w:type="dxa"/>
          </w:tcPr>
          <w:p w:rsidR="0075404B" w:rsidRPr="005B2251" w:rsidRDefault="0075404B" w:rsidP="000271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458,72132</w:t>
            </w:r>
          </w:p>
        </w:tc>
        <w:tc>
          <w:tcPr>
            <w:tcW w:w="1733" w:type="dxa"/>
            <w:hideMark/>
          </w:tcPr>
          <w:p w:rsidR="0075404B" w:rsidRPr="005B2251" w:rsidRDefault="0075404B" w:rsidP="000271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381,70716</w:t>
            </w:r>
          </w:p>
        </w:tc>
        <w:tc>
          <w:tcPr>
            <w:tcW w:w="2079" w:type="dxa"/>
          </w:tcPr>
          <w:p w:rsidR="0075404B" w:rsidRPr="005B2251" w:rsidRDefault="0075404B" w:rsidP="000271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362,82626</w:t>
            </w:r>
          </w:p>
        </w:tc>
      </w:tr>
      <w:tr w:rsidR="0075404B" w:rsidRPr="005B2251" w:rsidTr="0075404B">
        <w:trPr>
          <w:trHeight w:val="661"/>
        </w:trPr>
        <w:tc>
          <w:tcPr>
            <w:tcW w:w="2592" w:type="dxa"/>
            <w:hideMark/>
          </w:tcPr>
          <w:p w:rsidR="0075404B" w:rsidRPr="005B2251" w:rsidRDefault="0075404B" w:rsidP="0002718A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B2251">
              <w:rPr>
                <w:bCs/>
                <w:color w:val="000000"/>
                <w:sz w:val="24"/>
                <w:szCs w:val="24"/>
              </w:rPr>
              <w:t>Бюджет Астраханской области</w:t>
            </w:r>
          </w:p>
        </w:tc>
        <w:tc>
          <w:tcPr>
            <w:tcW w:w="1525" w:type="dxa"/>
            <w:hideMark/>
          </w:tcPr>
          <w:p w:rsidR="0075404B" w:rsidRPr="005B2251" w:rsidRDefault="0075404B" w:rsidP="000271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33,27894</w:t>
            </w:r>
          </w:p>
        </w:tc>
        <w:tc>
          <w:tcPr>
            <w:tcW w:w="2112" w:type="dxa"/>
          </w:tcPr>
          <w:p w:rsidR="0075404B" w:rsidRPr="005B2251" w:rsidRDefault="0075404B" w:rsidP="000271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14187,26</w:t>
            </w:r>
          </w:p>
        </w:tc>
        <w:tc>
          <w:tcPr>
            <w:tcW w:w="1733" w:type="dxa"/>
            <w:hideMark/>
          </w:tcPr>
          <w:p w:rsidR="0075404B" w:rsidRPr="005B2251" w:rsidRDefault="0075404B" w:rsidP="000271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7,87025</w:t>
            </w:r>
          </w:p>
        </w:tc>
        <w:tc>
          <w:tcPr>
            <w:tcW w:w="2079" w:type="dxa"/>
          </w:tcPr>
          <w:p w:rsidR="0075404B" w:rsidRPr="005B2251" w:rsidRDefault="0075404B" w:rsidP="000271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11,22143</w:t>
            </w:r>
          </w:p>
        </w:tc>
      </w:tr>
      <w:tr w:rsidR="0075404B" w:rsidRPr="005B2251" w:rsidTr="0075404B">
        <w:trPr>
          <w:trHeight w:val="1092"/>
        </w:trPr>
        <w:tc>
          <w:tcPr>
            <w:tcW w:w="2592" w:type="dxa"/>
            <w:hideMark/>
          </w:tcPr>
          <w:p w:rsidR="0075404B" w:rsidRDefault="0075404B" w:rsidP="0002718A">
            <w:pPr>
              <w:rPr>
                <w:bCs/>
                <w:color w:val="000000"/>
                <w:sz w:val="24"/>
                <w:szCs w:val="24"/>
              </w:rPr>
            </w:pPr>
            <w:r w:rsidRPr="005B2251">
              <w:rPr>
                <w:bCs/>
                <w:color w:val="000000"/>
                <w:sz w:val="24"/>
                <w:szCs w:val="24"/>
              </w:rPr>
              <w:t>Местный бюджет</w:t>
            </w:r>
          </w:p>
          <w:p w:rsidR="0075404B" w:rsidRPr="005B2251" w:rsidRDefault="0075404B" w:rsidP="0002718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25" w:type="dxa"/>
            <w:hideMark/>
          </w:tcPr>
          <w:p w:rsidR="0075404B" w:rsidRPr="005B2251" w:rsidRDefault="0075404B" w:rsidP="000271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12,49025</w:t>
            </w:r>
          </w:p>
        </w:tc>
        <w:tc>
          <w:tcPr>
            <w:tcW w:w="2112" w:type="dxa"/>
          </w:tcPr>
          <w:p w:rsidR="0075404B" w:rsidRPr="005B2251" w:rsidRDefault="0075404B" w:rsidP="000271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32,01485</w:t>
            </w:r>
          </w:p>
        </w:tc>
        <w:tc>
          <w:tcPr>
            <w:tcW w:w="1733" w:type="dxa"/>
            <w:hideMark/>
          </w:tcPr>
          <w:p w:rsidR="0075404B" w:rsidRPr="005B2251" w:rsidRDefault="0075404B" w:rsidP="000271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3,93513</w:t>
            </w:r>
          </w:p>
        </w:tc>
        <w:tc>
          <w:tcPr>
            <w:tcW w:w="2079" w:type="dxa"/>
          </w:tcPr>
          <w:p w:rsidR="0075404B" w:rsidRPr="005B2251" w:rsidRDefault="0075404B" w:rsidP="000271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3,77826</w:t>
            </w:r>
          </w:p>
        </w:tc>
      </w:tr>
      <w:tr w:rsidR="0075404B" w:rsidRPr="005B2251" w:rsidTr="0075404B">
        <w:trPr>
          <w:trHeight w:val="646"/>
        </w:trPr>
        <w:tc>
          <w:tcPr>
            <w:tcW w:w="2592" w:type="dxa"/>
          </w:tcPr>
          <w:p w:rsidR="0075404B" w:rsidRPr="005B2251" w:rsidRDefault="0075404B" w:rsidP="0002718A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25" w:type="dxa"/>
          </w:tcPr>
          <w:p w:rsidR="0075404B" w:rsidRPr="005B2251" w:rsidRDefault="0075404B" w:rsidP="0002718A">
            <w:pPr>
              <w:jc w:val="center"/>
            </w:pPr>
            <w:r>
              <w:t>22,21804</w:t>
            </w:r>
          </w:p>
        </w:tc>
        <w:tc>
          <w:tcPr>
            <w:tcW w:w="2112" w:type="dxa"/>
          </w:tcPr>
          <w:p w:rsidR="0075404B" w:rsidRPr="005B2251" w:rsidRDefault="0075404B" w:rsidP="0002718A">
            <w:pPr>
              <w:jc w:val="center"/>
            </w:pPr>
            <w:r>
              <w:t>22,21804</w:t>
            </w:r>
          </w:p>
        </w:tc>
        <w:tc>
          <w:tcPr>
            <w:tcW w:w="1733" w:type="dxa"/>
          </w:tcPr>
          <w:p w:rsidR="0075404B" w:rsidRPr="005B2251" w:rsidRDefault="0075404B" w:rsidP="0002718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5404B" w:rsidRPr="005B2251" w:rsidRDefault="0075404B" w:rsidP="0002718A">
            <w:pPr>
              <w:jc w:val="center"/>
            </w:pPr>
            <w:r>
              <w:t>0</w:t>
            </w:r>
          </w:p>
        </w:tc>
      </w:tr>
      <w:tr w:rsidR="0075404B" w:rsidTr="0075404B">
        <w:tc>
          <w:tcPr>
            <w:tcW w:w="2592" w:type="dxa"/>
          </w:tcPr>
          <w:p w:rsidR="0075404B" w:rsidRPr="005B2251" w:rsidRDefault="0075404B" w:rsidP="0075404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B2251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25" w:type="dxa"/>
          </w:tcPr>
          <w:p w:rsidR="0075404B" w:rsidRPr="005B2251" w:rsidRDefault="0075404B" w:rsidP="0075404B">
            <w:pPr>
              <w:jc w:val="center"/>
            </w:pPr>
            <w:r>
              <w:t>1271,24197</w:t>
            </w:r>
          </w:p>
        </w:tc>
        <w:tc>
          <w:tcPr>
            <w:tcW w:w="2112" w:type="dxa"/>
          </w:tcPr>
          <w:p w:rsidR="0075404B" w:rsidRPr="005B2251" w:rsidRDefault="0075404B" w:rsidP="0075404B">
            <w:pPr>
              <w:jc w:val="center"/>
            </w:pPr>
            <w:r>
              <w:t>499,90348</w:t>
            </w:r>
          </w:p>
        </w:tc>
        <w:tc>
          <w:tcPr>
            <w:tcW w:w="1733" w:type="dxa"/>
          </w:tcPr>
          <w:p w:rsidR="0075404B" w:rsidRPr="005B2251" w:rsidRDefault="0075404B" w:rsidP="0075404B">
            <w:pPr>
              <w:jc w:val="center"/>
            </w:pPr>
            <w:r>
              <w:t>393,51254</w:t>
            </w:r>
          </w:p>
        </w:tc>
        <w:tc>
          <w:tcPr>
            <w:tcW w:w="2079" w:type="dxa"/>
          </w:tcPr>
          <w:p w:rsidR="0075404B" w:rsidRPr="005B2251" w:rsidRDefault="0075404B" w:rsidP="0075404B">
            <w:pPr>
              <w:jc w:val="center"/>
            </w:pPr>
            <w:r>
              <w:t>377,82595</w:t>
            </w:r>
          </w:p>
        </w:tc>
      </w:tr>
    </w:tbl>
    <w:p w:rsidR="00CD00C2" w:rsidRDefault="00CD00C2" w:rsidP="0075404B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F96" w:rsidRDefault="00757F96">
      <w:pPr>
        <w:shd w:val="clear" w:color="auto" w:fill="FFFFFF"/>
        <w:ind w:firstLine="5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F96" w:rsidRDefault="00F90D0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мероприятий и объемы финансирования программы подлежат уточнению в соответствии с утвержденными размерами бюджетных ассигнований на исполнение мероприятий программы с корректировкой программных мероприятий и результатов их реализации.</w:t>
      </w:r>
    </w:p>
    <w:p w:rsidR="00757F96" w:rsidRDefault="00757F96">
      <w:pPr>
        <w:shd w:val="clear" w:color="auto" w:fill="FFFFFF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757F96" w:rsidRDefault="00F90D0B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Механизм реализации муниципальной программы</w:t>
      </w:r>
    </w:p>
    <w:p w:rsidR="00757F96" w:rsidRDefault="00757F9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7F96" w:rsidRDefault="00F90D0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Механизм реализации мероприятий муниципальной программы определяется муниципальным заказчиком и предусматривает проведение организационных мероприятий, обеспечивающих её выполнение.</w:t>
      </w:r>
    </w:p>
    <w:p w:rsidR="00757F96" w:rsidRDefault="00F90D0B">
      <w:pPr>
        <w:pStyle w:val="aff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образование осуществляет выполнение работ по мероприятиям муниципальной программы, путем заключения соглашений о сотрудничестве с подрядными организациями в соответствии с законодательством Российской Федерации. </w:t>
      </w:r>
    </w:p>
    <w:p w:rsidR="00757F96" w:rsidRDefault="00F90D0B">
      <w:pPr>
        <w:pStyle w:val="aff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Предельная дата заключения соглашений по результатам закупки товаров, работ и услуг для обеспечения муниципальных нужд в целях реализации муниципальных программ - 1 декабря года предоставления субсидии, за исключением:</w:t>
      </w:r>
    </w:p>
    <w:p w:rsidR="00757F96" w:rsidRDefault="00F90D0B">
      <w:pPr>
        <w:pStyle w:val="aff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757F96" w:rsidRDefault="00F90D0B">
      <w:pPr>
        <w:pStyle w:val="aff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757F96" w:rsidRDefault="00F90D0B">
      <w:pPr>
        <w:pStyle w:val="aff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случаев заключения таких соглашений в пределах экономии средств при расходовании иных межбюджетных трансфертов в целях реализации муниципальных программ, в том числе мероприятий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марта года предоставления субсидии.</w:t>
      </w:r>
    </w:p>
    <w:p w:rsidR="00757F96" w:rsidRDefault="00F90D0B">
      <w:pPr>
        <w:pStyle w:val="aff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участия. Выполнение видов работ из минимального и дополнительного перечней работ осуществляется в рамках муниципальной программы при условии трудового участия в размере не менее 2 процентов.</w:t>
      </w:r>
    </w:p>
    <w:p w:rsidR="00757F96" w:rsidRDefault="00F90D0B">
      <w:pPr>
        <w:pStyle w:val="aff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и форма трудового участия заинтересованных лиц в выполнении работ установлены в приложении № 4 к муниципальной программе.</w:t>
      </w:r>
    </w:p>
    <w:p w:rsidR="00757F96" w:rsidRDefault="00F90D0B">
      <w:pPr>
        <w:pStyle w:val="aff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участию в мероприятиях по благоустройству дворовых и общественных территорий в муниципальных образованиях могут привлекаться добровольцы (волонтеры), студенческие строительные отряды и граждане на безвозмездной основе.</w:t>
      </w:r>
    </w:p>
    <w:p w:rsidR="00757F96" w:rsidRDefault="00F90D0B">
      <w:pPr>
        <w:pStyle w:val="aff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Привлечение добровольцев и волонтеров к участию в реализации мероприятий муниципальной программы может осуществляться посредством реализации следующих мероприятий: </w:t>
      </w:r>
    </w:p>
    <w:p w:rsidR="00757F96" w:rsidRDefault="00F90D0B">
      <w:pPr>
        <w:pStyle w:val="aff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трудового участия обучающихся образовательных организаций среднего, среднего специального и высшего образования в проведении субботников;</w:t>
      </w:r>
    </w:p>
    <w:p w:rsidR="00757F96" w:rsidRDefault="00F90D0B">
      <w:pPr>
        <w:pStyle w:val="aff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привлечения добровольцев (волонтеров) к участию в опросах, голосованиях по выбору объектов благоустройства, соответствующих рекламных кампаниях;</w:t>
      </w:r>
    </w:p>
    <w:p w:rsidR="00757F96" w:rsidRDefault="00F90D0B">
      <w:pPr>
        <w:pStyle w:val="aff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привлечения добровольцев (волонтеров) к участию в фестивалях, концертах, торжественных открытиях, проводимых на объектах благоустройства.</w:t>
      </w:r>
    </w:p>
    <w:p w:rsidR="00757F96" w:rsidRDefault="00F90D0B">
      <w:pPr>
        <w:pStyle w:val="aff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Студенческие строительные отряды могут вовлекаться в реализацию мероприятий муниципальных программ посредством стажировок и практик.</w:t>
      </w:r>
    </w:p>
    <w:p w:rsidR="00757F96" w:rsidRDefault="00F90D0B">
      <w:pPr>
        <w:pStyle w:val="aff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Выполняются отдельные виды работ по благоустройству территорий общего пользования муниципальных образований, в том числе озеленение, уборка случайного мусора, приведение в порядок рабочего инвентаря, облагораживание территорий, покраска бордюров и т.д.</w:t>
      </w:r>
    </w:p>
    <w:p w:rsidR="00757F96" w:rsidRDefault="00F90D0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57F96" w:rsidRDefault="00F90D0B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Организация управления муниципальной программой и контроль за ходом её реализации</w:t>
      </w:r>
    </w:p>
    <w:p w:rsidR="00757F96" w:rsidRDefault="00757F9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7F96" w:rsidRDefault="00F90D0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реализации муниципальной программы муниципальный заказчик Программы:</w:t>
      </w:r>
    </w:p>
    <w:p w:rsidR="00757F96" w:rsidRDefault="00F90D0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руководство и текущее управление реализацией Программы;</w:t>
      </w:r>
    </w:p>
    <w:p w:rsidR="00757F96" w:rsidRDefault="00F90D0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учетом выделяемых на реализацию Программы финансовых средств ежегодно уточняет целевые индикаторы и показатели, затраты на мероприятия Программы, механизм реализации Программы и состав исполнения;</w:t>
      </w:r>
    </w:p>
    <w:p w:rsidR="00757F96" w:rsidRDefault="00F90D0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эффективное использование средств, выделяемых на реализацию Программы;</w:t>
      </w:r>
    </w:p>
    <w:p w:rsidR="00757F96" w:rsidRDefault="00F90D0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контроль за ходом реализации Программы;</w:t>
      </w:r>
    </w:p>
    <w:p w:rsidR="00757F96" w:rsidRDefault="00F90D0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 анализ и формирует предложения по рациональному использованию финансовых ресурсов Программы;</w:t>
      </w:r>
    </w:p>
    <w:p w:rsidR="00757F96" w:rsidRDefault="00F90D0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разрабатывает и согласовывает в установленном порядке проекты правовых актов;</w:t>
      </w:r>
    </w:p>
    <w:p w:rsidR="00757F96" w:rsidRDefault="00F90D0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уточняет мероприятия и объемы финансирования с учетом выполненных работ;</w:t>
      </w:r>
    </w:p>
    <w:p w:rsidR="00757F96" w:rsidRDefault="00F90D0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несет ответственность за её реализацию, непосредственные и конечные результаты, целевое и эффективное использование выделенных бюджетных средств.</w:t>
      </w:r>
    </w:p>
    <w:p w:rsidR="00757F96" w:rsidRDefault="00F90D0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Муниципальный заказчик Программы ежеквартально, до 20-го числа месяца, следующего за отчетным кварталом, представляет </w:t>
      </w:r>
      <w:r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ответственному исполнителю Программы</w:t>
      </w:r>
      <w:r>
        <w:rPr>
          <w:rFonts w:ascii="Times New Roman" w:hAnsi="Times New Roman" w:cs="Times New Roman"/>
          <w:sz w:val="24"/>
          <w:szCs w:val="24"/>
        </w:rPr>
        <w:t xml:space="preserve"> отчеты о ходе реализации Программы и эффективности использования бюджетных ассигнований.</w:t>
      </w:r>
    </w:p>
    <w:p w:rsidR="00757F96" w:rsidRDefault="00F90D0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показателях (индикаторах) муниципальной программы и их значениях представлены в приложении № 1 к настоящей муниципальной программе.</w:t>
      </w:r>
    </w:p>
    <w:p w:rsidR="00757F96" w:rsidRDefault="00757F9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7F96" w:rsidRDefault="00F90D0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Оценка результативности и эффективности реализации программы</w:t>
      </w:r>
    </w:p>
    <w:p w:rsidR="00757F96" w:rsidRDefault="00757F9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7F96" w:rsidRDefault="00F90D0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Показатели результативности и эффективности выполнения Программы </w:t>
      </w:r>
    </w:p>
    <w:p w:rsidR="00757F96" w:rsidRDefault="00F90D0B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сферы благоустройства на территории муниципального образования «Сельское поселение 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Болхуны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Ахтубинского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0"/>
        <w:gridCol w:w="55"/>
        <w:gridCol w:w="3387"/>
        <w:gridCol w:w="1263"/>
        <w:gridCol w:w="1400"/>
        <w:gridCol w:w="1463"/>
        <w:gridCol w:w="1670"/>
      </w:tblGrid>
      <w:tr w:rsidR="00757F96" w:rsidTr="00BD23D8">
        <w:trPr>
          <w:trHeight w:val="525"/>
          <w:tblHeader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F96" w:rsidRDefault="00F90D0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F96" w:rsidRDefault="00F90D0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непо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средственного и качественного результатов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F96" w:rsidRDefault="000138F7">
            <w:pPr>
              <w:pStyle w:val="aff5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F96" w:rsidRDefault="00BD23D8">
            <w:pPr>
              <w:pStyle w:val="aff5"/>
              <w:ind w:left="-1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F96" w:rsidRDefault="00BD23D8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3D8" w:rsidRPr="006E43AC" w:rsidRDefault="00BD23D8" w:rsidP="00BD23D8">
            <w:pPr>
              <w:pStyle w:val="af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2025-2026</w:t>
            </w:r>
          </w:p>
          <w:p w:rsidR="00757F96" w:rsidRDefault="00BD23D8" w:rsidP="00BD23D8">
            <w:pPr>
              <w:pStyle w:val="aff5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AC">
              <w:rPr>
                <w:rFonts w:ascii="Times New Roman" w:hAnsi="Times New Roman" w:cs="Times New Roman"/>
                <w:sz w:val="26"/>
                <w:szCs w:val="26"/>
              </w:rPr>
              <w:t>(прогноз)</w:t>
            </w:r>
          </w:p>
        </w:tc>
      </w:tr>
      <w:tr w:rsidR="00757F96" w:rsidTr="00BD23D8">
        <w:trPr>
          <w:trHeight w:val="525"/>
          <w:tblHeader/>
        </w:trPr>
        <w:tc>
          <w:tcPr>
            <w:tcW w:w="9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F96" w:rsidRDefault="00F90D0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Создание благоприятных и комфортных условий жизнедеятельности населения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Ахтубинского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757F96" w:rsidTr="00BD23D8">
        <w:trPr>
          <w:trHeight w:val="485"/>
        </w:trPr>
        <w:tc>
          <w:tcPr>
            <w:tcW w:w="993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96" w:rsidRDefault="00F90D0B">
            <w:pPr>
              <w:pStyle w:val="af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1.1. Благоустройство общественных территорий</w:t>
            </w:r>
          </w:p>
        </w:tc>
      </w:tr>
      <w:tr w:rsidR="00BD23D8" w:rsidTr="00BD23D8">
        <w:trPr>
          <w:trHeight w:val="60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3D8" w:rsidRDefault="00BD23D8" w:rsidP="00BD23D8">
            <w:pPr>
              <w:pStyle w:val="aff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3D8" w:rsidRDefault="00BD23D8" w:rsidP="00BD23D8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пальных территорий общего пользования (парки, скверы,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бережные и т.д.) от общего коли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чества таких территорий (из 5), %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3D8" w:rsidRPr="006E43AC" w:rsidRDefault="00BD23D8" w:rsidP="00BD23D8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3D8" w:rsidRPr="006E43AC" w:rsidRDefault="00BD23D8" w:rsidP="00BD23D8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3D8" w:rsidRPr="006E43AC" w:rsidRDefault="00BD23D8" w:rsidP="00BD23D8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3D8" w:rsidRPr="006E43AC" w:rsidRDefault="00BD23D8" w:rsidP="00BD23D8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7F96" w:rsidTr="00BD23D8">
        <w:trPr>
          <w:trHeight w:val="608"/>
        </w:trPr>
        <w:tc>
          <w:tcPr>
            <w:tcW w:w="993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96" w:rsidRDefault="00F90D0B">
            <w:pPr>
              <w:pStyle w:val="af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1.2. Повышение санитарного и эстетического состояния территорий муниципальных образований поселений района</w:t>
            </w:r>
          </w:p>
        </w:tc>
      </w:tr>
      <w:tr w:rsidR="00757F96" w:rsidTr="00BD23D8">
        <w:trPr>
          <w:trHeight w:val="355"/>
        </w:trPr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96" w:rsidRDefault="00F90D0B">
            <w:pPr>
              <w:pStyle w:val="af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96" w:rsidRDefault="00F90D0B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ликвидированных санкционированных и  несанкционированных свалок с начала реализации программы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F96" w:rsidRDefault="00F90D0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F96" w:rsidRDefault="00F90D0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F96" w:rsidRDefault="00F90D0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F96" w:rsidRDefault="00F90D0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57F96" w:rsidRDefault="00F90D0B">
      <w:pPr>
        <w:spacing w:line="10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11.Методика оценки эффективности программы</w:t>
      </w:r>
    </w:p>
    <w:p w:rsidR="00757F96" w:rsidRDefault="00757F96">
      <w:pPr>
        <w:spacing w:line="10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57F96" w:rsidRDefault="00F90D0B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оценки эффективности реализации Программы используются показатели результативности по направлениям, которые отражают выполнение мероприятий Программы.</w:t>
      </w:r>
    </w:p>
    <w:p w:rsidR="00757F96" w:rsidRDefault="00F90D0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результативности реализации Программы осуществляется по итогам года. </w:t>
      </w:r>
    </w:p>
    <w:tbl>
      <w:tblPr>
        <w:tblW w:w="0" w:type="auto"/>
        <w:tblInd w:w="-10" w:type="dxa"/>
        <w:tblLook w:val="04A0" w:firstRow="1" w:lastRow="0" w:firstColumn="1" w:lastColumn="0" w:noHBand="0" w:noVBand="1"/>
      </w:tblPr>
      <w:tblGrid>
        <w:gridCol w:w="2876"/>
        <w:gridCol w:w="3357"/>
        <w:gridCol w:w="3688"/>
      </w:tblGrid>
      <w:tr w:rsidR="00757F96">
        <w:trPr>
          <w:cantSplit/>
          <w:trHeight w:hRule="exact"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57F96" w:rsidRDefault="00F90D0B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целей и задач</w:t>
            </w:r>
          </w:p>
          <w:p w:rsidR="00757F96" w:rsidRDefault="00757F9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96" w:rsidRDefault="00757F9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96" w:rsidRDefault="00757F9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96" w:rsidRDefault="00757F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57F96" w:rsidRDefault="00F90D0B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7F96" w:rsidRDefault="00F90D0B">
            <w:pPr>
              <w:snapToGrid w:val="0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расчета </w:t>
            </w:r>
          </w:p>
        </w:tc>
      </w:tr>
      <w:tr w:rsidR="00757F96">
        <w:trPr>
          <w:cantSplit/>
          <w:trHeight w:val="6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96" w:rsidRDefault="00F90D0B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Создание благоприятных и комфортных условий жизнедеятельности населения муниципального образования «Сельское поселение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Болхуны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Ахтубинского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Астраханской области»</w:t>
            </w:r>
          </w:p>
        </w:tc>
      </w:tr>
      <w:tr w:rsidR="00757F96">
        <w:trPr>
          <w:cantSplit/>
          <w:trHeight w:val="14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F96" w:rsidRDefault="00F90D0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1.1. Благоустройство общественных территорий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F96" w:rsidRDefault="00F90D0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общественных территорий от общего количества таких территорий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96" w:rsidRDefault="00F90D0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Кбот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Кот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..*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100%, где:</w:t>
            </w:r>
          </w:p>
          <w:p w:rsidR="00757F96" w:rsidRDefault="00F90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Кбот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количество благоустроенных общественных территорий (данные отдела капитального строительства, коммунального и</w:t>
            </w:r>
          </w:p>
          <w:p w:rsidR="00757F96" w:rsidRDefault="00F90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дорожного хозяйства),  </w:t>
            </w:r>
          </w:p>
          <w:p w:rsidR="00757F96" w:rsidRDefault="00F90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общественных территорий подлежащие благоустройству (данные инвентаризации общественных территорий муниципальных образований поселений )</w:t>
            </w:r>
          </w:p>
        </w:tc>
      </w:tr>
      <w:tr w:rsidR="00757F96">
        <w:trPr>
          <w:cantSplit/>
          <w:trHeight w:val="126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57F96" w:rsidRDefault="00F90D0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1.2. Повышение санитарного и эстетического состояния территории муниципальных образований поселений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57F96" w:rsidRDefault="00F90D0B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ликвидированных санкционированных и несанкционированных свалок с начала реализации 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F96" w:rsidRDefault="00F90D0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прямого подсчета количества ликвидированных свалок (данные отдела капитального строительства, коммунального и дорожного хозяйства, нарастающим итогом с начала реализации программы)</w:t>
            </w:r>
          </w:p>
        </w:tc>
      </w:tr>
    </w:tbl>
    <w:p w:rsidR="00757F96" w:rsidRDefault="00757F9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7F96" w:rsidRDefault="00F90D0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 результатом реализации Программы является формирование единых ключевых подходов и приоритетов становления комфортной городской среды на территории муниципального образования «Сельское поселение 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Болхуны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Ахтубинского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области».</w:t>
      </w:r>
    </w:p>
    <w:p w:rsidR="00757F96" w:rsidRDefault="00F90D0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по показателям результативности и эффективности реализации муниципальной программы представлены в приложении № 5 к настоящей муниципальной программе.</w:t>
      </w:r>
    </w:p>
    <w:p w:rsidR="00757F96" w:rsidRDefault="00757F9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57F96" w:rsidRDefault="00F90D0B">
      <w:pPr>
        <w:keepNext/>
        <w:shd w:val="clear" w:color="auto" w:fill="FFFFFF" w:themeFill="background1"/>
        <w:tabs>
          <w:tab w:val="left" w:pos="708"/>
        </w:tabs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12. Порядок разработки, обсуждения с заинтересованными лицами и утверждения дизайн-проектов благоустройства дворовых территорий</w:t>
      </w:r>
    </w:p>
    <w:p w:rsidR="00757F96" w:rsidRDefault="00757F96">
      <w:pPr>
        <w:keepNext/>
        <w:shd w:val="clear" w:color="auto" w:fill="FFFFFF" w:themeFill="background1"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7F96" w:rsidRDefault="00F90D0B">
      <w:pPr>
        <w:keepNext/>
        <w:shd w:val="clear" w:color="auto" w:fill="FFFFFF" w:themeFill="background1"/>
        <w:tabs>
          <w:tab w:val="left" w:pos="708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целях реализации программы необходим порядок разработки, обсуждения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заинтересованными лицами и утверждения дизайн-проектов благоустройства дворовых территорий, включенных в</w:t>
      </w:r>
      <w:r w:rsidR="00BD2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муниципальную программу на 2025-207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6C49A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содержащих текстовое и визуальное описание предлагаемого проекта, перечня (в том числе в виде соответствующих визуализированных изображений) элементов благоустройства, предлагаемых к размещению на соответствующей дворовой территории (приложение № 8 к программе)</w:t>
      </w:r>
    </w:p>
    <w:p w:rsidR="00757F96" w:rsidRDefault="00757F96">
      <w:pPr>
        <w:keepNext/>
        <w:shd w:val="clear" w:color="auto" w:fill="FFFFFF" w:themeFill="background1"/>
        <w:tabs>
          <w:tab w:val="left" w:pos="708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7F96" w:rsidRDefault="00F90D0B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Верно:</w:t>
      </w:r>
    </w:p>
    <w:p w:rsidR="00757F96" w:rsidRDefault="00757F96">
      <w:pPr>
        <w:rPr>
          <w:rFonts w:ascii="Times New Roman" w:hAnsi="Times New Roman" w:cs="Times New Roman"/>
          <w:sz w:val="24"/>
          <w:szCs w:val="24"/>
        </w:rPr>
      </w:pPr>
    </w:p>
    <w:p w:rsidR="00757F96" w:rsidRDefault="00757F96">
      <w:pPr>
        <w:rPr>
          <w:rFonts w:ascii="Times New Roman" w:hAnsi="Times New Roman" w:cs="Times New Roman"/>
          <w:sz w:val="24"/>
          <w:szCs w:val="24"/>
        </w:rPr>
      </w:pPr>
    </w:p>
    <w:p w:rsidR="00757F96" w:rsidRDefault="00757F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7F96" w:rsidRDefault="00F90D0B">
      <w:pPr>
        <w:shd w:val="clear" w:color="auto" w:fill="FFFFFF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 к Программе</w:t>
      </w:r>
    </w:p>
    <w:p w:rsidR="00757F96" w:rsidRDefault="00F90D0B">
      <w:pPr>
        <w:shd w:val="clear" w:color="auto" w:fill="FFFFFF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7F96" w:rsidRDefault="00F90D0B">
      <w:pPr>
        <w:shd w:val="clear" w:color="auto" w:fill="FFFFFF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В Е Д Е Н И Я</w:t>
      </w:r>
    </w:p>
    <w:p w:rsidR="00757F96" w:rsidRDefault="00F90D0B">
      <w:pPr>
        <w:shd w:val="clear" w:color="auto" w:fill="FFFFFF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показателях (индикаторах)</w:t>
      </w:r>
    </w:p>
    <w:p w:rsidR="00757F96" w:rsidRDefault="00F90D0B">
      <w:pPr>
        <w:shd w:val="clear" w:color="auto" w:fill="FFFFFF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 «Формирования совр</w:t>
      </w:r>
      <w:r w:rsidR="000138F7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еменной городской среды» на 2025</w:t>
      </w:r>
      <w:r w:rsidR="00BD23D8">
        <w:rPr>
          <w:rFonts w:ascii="Times New Roman" w:eastAsia="Times New Roman" w:hAnsi="Times New Roman" w:cs="Times New Roman"/>
          <w:sz w:val="24"/>
          <w:szCs w:val="24"/>
          <w:lang w:eastAsia="ru-RU"/>
        </w:rPr>
        <w:t>-2027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BD23D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</w:p>
    <w:tbl>
      <w:tblPr>
        <w:tblW w:w="3742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2891"/>
        <w:gridCol w:w="1039"/>
        <w:gridCol w:w="1031"/>
        <w:gridCol w:w="1029"/>
        <w:gridCol w:w="1029"/>
      </w:tblGrid>
      <w:tr w:rsidR="00BD23D8" w:rsidRPr="00213A42" w:rsidTr="00BD23D8">
        <w:trPr>
          <w:trHeight w:val="207"/>
          <w:jc w:val="center"/>
        </w:trPr>
        <w:tc>
          <w:tcPr>
            <w:tcW w:w="2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D8" w:rsidRPr="00213A42" w:rsidRDefault="00BD23D8" w:rsidP="000271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A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9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3D8" w:rsidRPr="00213A42" w:rsidRDefault="00BD23D8" w:rsidP="000271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A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 (индикатора)</w:t>
            </w:r>
          </w:p>
        </w:tc>
        <w:tc>
          <w:tcPr>
            <w:tcW w:w="70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3D8" w:rsidRPr="00213A42" w:rsidRDefault="00BD23D8" w:rsidP="000271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A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69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D23D8" w:rsidRPr="00213A42" w:rsidRDefault="00BD23D8" w:rsidP="000271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8" w:rsidRPr="00213A42" w:rsidRDefault="00BD23D8" w:rsidP="000271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8" w:rsidRPr="00213A42" w:rsidRDefault="00BD23D8" w:rsidP="000271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D23D8" w:rsidRPr="00213A42" w:rsidTr="00BD23D8">
        <w:trPr>
          <w:jc w:val="center"/>
        </w:trPr>
        <w:tc>
          <w:tcPr>
            <w:tcW w:w="2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3D8" w:rsidRPr="00213A42" w:rsidRDefault="00BD23D8" w:rsidP="000271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0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3D8" w:rsidRPr="00213A42" w:rsidRDefault="00BD23D8" w:rsidP="000271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3D8" w:rsidRPr="00213A42" w:rsidRDefault="00BD23D8" w:rsidP="000271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D23D8" w:rsidRPr="00213A42" w:rsidRDefault="00BD23D8" w:rsidP="000271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8" w:rsidRDefault="00BD23D8" w:rsidP="000271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8" w:rsidRPr="00213A42" w:rsidRDefault="00BD23D8" w:rsidP="000271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</w:tr>
      <w:tr w:rsidR="00BD23D8" w:rsidRPr="00213A42" w:rsidTr="00BD23D8">
        <w:trPr>
          <w:jc w:val="center"/>
        </w:trPr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D8" w:rsidRPr="00213A42" w:rsidRDefault="00BD23D8" w:rsidP="00BD23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A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D8" w:rsidRPr="00213A42" w:rsidRDefault="00BD23D8" w:rsidP="00BD23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A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благоустроенных муниципальных территорий общего пользования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D8" w:rsidRPr="00213A42" w:rsidRDefault="00BD23D8" w:rsidP="00BD23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A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D23D8" w:rsidRPr="00213A42" w:rsidRDefault="00BD23D8" w:rsidP="00BD2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8" w:rsidRPr="00213A42" w:rsidRDefault="00BD23D8" w:rsidP="00BD2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8" w:rsidRPr="00213A42" w:rsidRDefault="00BD23D8" w:rsidP="00BD2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D23D8" w:rsidRPr="00213A42" w:rsidTr="00BD23D8">
        <w:trPr>
          <w:jc w:val="center"/>
        </w:trPr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D8" w:rsidRPr="00213A42" w:rsidRDefault="00BD23D8" w:rsidP="00BD23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A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D8" w:rsidRPr="00213A42" w:rsidRDefault="00BD23D8" w:rsidP="00BD23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A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благоустроенных муниципальных территорий общего пользования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D8" w:rsidRPr="00213A42" w:rsidRDefault="00BD23D8" w:rsidP="00BD23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A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D23D8" w:rsidRPr="00213A42" w:rsidRDefault="00BD23D8" w:rsidP="00BD2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8" w:rsidRPr="00213A42" w:rsidRDefault="00BD23D8" w:rsidP="00BD2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8" w:rsidRPr="00213A42" w:rsidRDefault="00BD23D8" w:rsidP="00BD2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3,7</w:t>
            </w:r>
          </w:p>
        </w:tc>
      </w:tr>
      <w:tr w:rsidR="00BD23D8" w:rsidRPr="00213A42" w:rsidTr="00BD23D8">
        <w:trPr>
          <w:jc w:val="center"/>
        </w:trPr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D8" w:rsidRPr="00213A42" w:rsidRDefault="00BD23D8" w:rsidP="00BD23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A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D8" w:rsidRPr="00213A42" w:rsidRDefault="00BD23D8" w:rsidP="00BD23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A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площади благоустроенных муниципальных территорий общего пользования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D8" w:rsidRPr="00213A42" w:rsidRDefault="00BD23D8" w:rsidP="00BD23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A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D23D8" w:rsidRPr="00213A42" w:rsidRDefault="00BD23D8" w:rsidP="00BD2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8" w:rsidRPr="00213A42" w:rsidRDefault="00BD23D8" w:rsidP="00BD2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8" w:rsidRPr="00213A42" w:rsidRDefault="00BD23D8" w:rsidP="00BD2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92,5</w:t>
            </w:r>
          </w:p>
        </w:tc>
      </w:tr>
      <w:tr w:rsidR="00BD23D8" w:rsidRPr="00213A42" w:rsidTr="00BD23D8">
        <w:trPr>
          <w:jc w:val="center"/>
        </w:trPr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D8" w:rsidRPr="00213A42" w:rsidRDefault="00BD23D8" w:rsidP="00BD23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A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D8" w:rsidRPr="00213A42" w:rsidRDefault="00BD23D8" w:rsidP="00BD23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A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финансового участия в выполнении минимального перечня работ по благоустройству муниципальных территорий общего пользования заинтересованных лиц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D8" w:rsidRPr="00213A42" w:rsidRDefault="00BD23D8" w:rsidP="00BD23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A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D23D8" w:rsidRPr="00213A42" w:rsidRDefault="00BD23D8" w:rsidP="00BD2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8" w:rsidRPr="00213A42" w:rsidRDefault="00BD23D8" w:rsidP="00BD2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8" w:rsidRPr="00213A42" w:rsidRDefault="00BD23D8" w:rsidP="00BD2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D23D8" w:rsidRPr="00213A42" w:rsidTr="00BD23D8">
        <w:trPr>
          <w:jc w:val="center"/>
        </w:trPr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D8" w:rsidRPr="00213A42" w:rsidRDefault="00BD23D8" w:rsidP="00BD23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A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D8" w:rsidRPr="00213A42" w:rsidRDefault="00BD23D8" w:rsidP="00BD23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A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трудового участия в выполнении минимального перечня работ по благоустройству муниципальных территорий общего пользования заинтересованных лиц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D8" w:rsidRPr="00213A42" w:rsidRDefault="00BD23D8" w:rsidP="00BD23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A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D23D8" w:rsidRPr="00213A42" w:rsidRDefault="00BD23D8" w:rsidP="00BD2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8" w:rsidRPr="00213A42" w:rsidRDefault="00BD23D8" w:rsidP="00BD2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8" w:rsidRPr="00213A42" w:rsidRDefault="00BD23D8" w:rsidP="00BD2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BD23D8" w:rsidRPr="00213A42" w:rsidTr="00BD23D8">
        <w:trPr>
          <w:jc w:val="center"/>
        </w:trPr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D8" w:rsidRPr="00213A42" w:rsidRDefault="00BD23D8" w:rsidP="00BD23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A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D8" w:rsidRPr="00213A42" w:rsidRDefault="00BD23D8" w:rsidP="00BD23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A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финансового участия в выполнении дополнительного перечня работ по благоустройству муниципальных территорий </w:t>
            </w:r>
            <w:r w:rsidRPr="00213A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общего пользования заинтересованных лиц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D8" w:rsidRPr="00213A42" w:rsidRDefault="00BD23D8" w:rsidP="00BD23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A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Проценты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D23D8" w:rsidRPr="00213A42" w:rsidRDefault="00BD23D8" w:rsidP="00BD2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A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8" w:rsidRPr="00213A42" w:rsidRDefault="00BD23D8" w:rsidP="00BD2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A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8" w:rsidRPr="00213A42" w:rsidRDefault="00BD23D8" w:rsidP="00BD2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A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BD23D8" w:rsidRPr="00213A42" w:rsidTr="00BD23D8">
        <w:trPr>
          <w:jc w:val="center"/>
        </w:trPr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D8" w:rsidRPr="00213A42" w:rsidRDefault="00BD23D8" w:rsidP="00BD23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A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D8" w:rsidRPr="00213A42" w:rsidRDefault="00BD23D8" w:rsidP="00BD23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A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трудового участия в выполнении дополнительного перечня работ по благоустройству муниципальных территорий общего пользования заинтересованных лиц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D8" w:rsidRPr="00213A42" w:rsidRDefault="00BD23D8" w:rsidP="00BD23D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A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D23D8" w:rsidRPr="00213A42" w:rsidRDefault="00BD23D8" w:rsidP="00BD2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A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8" w:rsidRPr="00213A42" w:rsidRDefault="00BD23D8" w:rsidP="00BD2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A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D8" w:rsidRPr="00213A42" w:rsidRDefault="00BD23D8" w:rsidP="00BD23D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A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</w:tbl>
    <w:p w:rsidR="00757F96" w:rsidRDefault="00F90D0B">
      <w:pPr>
        <w:shd w:val="clear" w:color="auto" w:fill="FFFFFF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757F96" w:rsidRDefault="00F90D0B">
      <w:pPr>
        <w:shd w:val="clear" w:color="auto" w:fill="FFFFFF"/>
        <w:textAlignment w:val="top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757F96" w:rsidRPr="00CD00C2" w:rsidRDefault="00F90D0B" w:rsidP="00CD00C2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57F96" w:rsidRPr="00CD00C2">
          <w:type w:val="continuous"/>
          <w:pgSz w:w="11906" w:h="16838"/>
          <w:pgMar w:top="426" w:right="709" w:bottom="1134" w:left="1276" w:header="0" w:footer="0" w:gutter="0"/>
          <w:cols w:space="720"/>
          <w:formProt w:val="0"/>
          <w:docGrid w:linePitch="299" w:charSpace="2047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                                        Н. Д. Руденко</w:t>
      </w:r>
    </w:p>
    <w:p w:rsidR="00757F96" w:rsidRPr="00CD00C2" w:rsidRDefault="00757F96" w:rsidP="00CD00C2">
      <w:pPr>
        <w:tabs>
          <w:tab w:val="left" w:pos="1635"/>
          <w:tab w:val="right" w:pos="15278"/>
        </w:tabs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F96" w:rsidRDefault="00F90D0B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 программы «Формирование комфортной </w:t>
      </w:r>
      <w:r w:rsidR="000138F7">
        <w:rPr>
          <w:rFonts w:ascii="Times New Roman" w:hAnsi="Times New Roman" w:cs="Times New Roman"/>
          <w:sz w:val="24"/>
          <w:szCs w:val="24"/>
        </w:rPr>
        <w:t>среды» на 2025</w:t>
      </w:r>
      <w:r w:rsidR="00BD23D8">
        <w:rPr>
          <w:rFonts w:ascii="Times New Roman" w:hAnsi="Times New Roman" w:cs="Times New Roman"/>
          <w:sz w:val="24"/>
          <w:szCs w:val="24"/>
        </w:rPr>
        <w:t>-2027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BD23D8">
        <w:rPr>
          <w:rFonts w:ascii="Times New Roman" w:hAnsi="Times New Roman" w:cs="Times New Roman"/>
          <w:sz w:val="24"/>
          <w:szCs w:val="24"/>
        </w:rPr>
        <w:t>ы</w:t>
      </w:r>
    </w:p>
    <w:p w:rsidR="00757F96" w:rsidRDefault="00757F9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929" w:type="pct"/>
        <w:tblLook w:val="04A0" w:firstRow="1" w:lastRow="0" w:firstColumn="1" w:lastColumn="0" w:noHBand="0" w:noVBand="1"/>
      </w:tblPr>
      <w:tblGrid>
        <w:gridCol w:w="3130"/>
        <w:gridCol w:w="1147"/>
        <w:gridCol w:w="2321"/>
        <w:gridCol w:w="2219"/>
        <w:gridCol w:w="1505"/>
        <w:gridCol w:w="1490"/>
        <w:gridCol w:w="1653"/>
        <w:gridCol w:w="1586"/>
      </w:tblGrid>
      <w:tr w:rsidR="00BD23D8" w:rsidRPr="00837BE3" w:rsidTr="00095D81">
        <w:trPr>
          <w:trHeight w:val="630"/>
        </w:trPr>
        <w:tc>
          <w:tcPr>
            <w:tcW w:w="10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3D8" w:rsidRPr="00837BE3" w:rsidRDefault="00BD23D8" w:rsidP="0002718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7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Цели, задачи, наименование мероприятий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3D8" w:rsidRPr="00837BE3" w:rsidRDefault="00BD23D8" w:rsidP="0002718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7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Сроки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3D8" w:rsidRPr="00837BE3" w:rsidRDefault="00BD23D8" w:rsidP="0002718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7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Исполнители</w:t>
            </w: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3D8" w:rsidRPr="00837BE3" w:rsidRDefault="00BD23D8" w:rsidP="0002718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7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Источники фи</w:t>
            </w:r>
            <w:r w:rsidRPr="00837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softHyphen/>
              <w:t>нансирования</w:t>
            </w:r>
          </w:p>
        </w:tc>
        <w:tc>
          <w:tcPr>
            <w:tcW w:w="20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3D8" w:rsidRPr="00837BE3" w:rsidRDefault="00BD23D8" w:rsidP="0002718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7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Объемы финансирования (тыс. руб.)</w:t>
            </w:r>
          </w:p>
        </w:tc>
      </w:tr>
      <w:tr w:rsidR="00BD23D8" w:rsidRPr="00837BE3" w:rsidTr="00095D81">
        <w:trPr>
          <w:trHeight w:val="301"/>
        </w:trPr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3D8" w:rsidRPr="00837BE3" w:rsidRDefault="00BD23D8" w:rsidP="0002718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3D8" w:rsidRPr="00837BE3" w:rsidRDefault="00BD23D8" w:rsidP="0002718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3D8" w:rsidRPr="00837BE3" w:rsidRDefault="00BD23D8" w:rsidP="0002718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3D8" w:rsidRPr="00837BE3" w:rsidRDefault="00BD23D8" w:rsidP="0002718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3D8" w:rsidRPr="00837BE3" w:rsidRDefault="00BD23D8" w:rsidP="0002718A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7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3D8" w:rsidRPr="00837BE3" w:rsidRDefault="00BD23D8" w:rsidP="0002718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7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годам:</w:t>
            </w:r>
          </w:p>
        </w:tc>
      </w:tr>
      <w:tr w:rsidR="00BD23D8" w:rsidRPr="00837BE3" w:rsidTr="00095D81">
        <w:trPr>
          <w:trHeight w:val="315"/>
        </w:trPr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3D8" w:rsidRPr="00837BE3" w:rsidRDefault="00BD23D8" w:rsidP="0002718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3D8" w:rsidRPr="00837BE3" w:rsidRDefault="00BD23D8" w:rsidP="0002718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3D8" w:rsidRPr="00837BE3" w:rsidRDefault="00BD23D8" w:rsidP="0002718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3D8" w:rsidRPr="00837BE3" w:rsidRDefault="00BD23D8" w:rsidP="0002718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3D8" w:rsidRPr="00837BE3" w:rsidRDefault="00BD23D8" w:rsidP="0002718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3D8" w:rsidRPr="00837BE3" w:rsidRDefault="00BD23D8" w:rsidP="0002718A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7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3D8" w:rsidRPr="00837BE3" w:rsidRDefault="00BD23D8" w:rsidP="000271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7BE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3D8" w:rsidRPr="00837BE3" w:rsidRDefault="00BD23D8" w:rsidP="0002718A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7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</w:tr>
      <w:tr w:rsidR="00BD23D8" w:rsidRPr="005B2251" w:rsidTr="00095D81">
        <w:trPr>
          <w:trHeight w:val="301"/>
        </w:trPr>
        <w:tc>
          <w:tcPr>
            <w:tcW w:w="21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3D8" w:rsidRDefault="00BD23D8" w:rsidP="00BD23D8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Цель 1. Создание благоприятных и комфортных условий жизнедеятельности населения </w:t>
            </w:r>
            <w:r w:rsidRPr="00BD23D8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образования «Сельское поселение село </w:t>
            </w:r>
            <w:proofErr w:type="spellStart"/>
            <w:r w:rsidRPr="00BD23D8">
              <w:rPr>
                <w:rFonts w:ascii="Times New Roman" w:hAnsi="Times New Roman" w:cs="Times New Roman"/>
                <w:sz w:val="16"/>
                <w:szCs w:val="16"/>
              </w:rPr>
              <w:t>Болхуны</w:t>
            </w:r>
            <w:proofErr w:type="spellEnd"/>
            <w:r w:rsidRPr="00BD23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D23D8">
              <w:rPr>
                <w:rFonts w:ascii="Times New Roman" w:hAnsi="Times New Roman" w:cs="Times New Roman"/>
                <w:sz w:val="16"/>
                <w:szCs w:val="16"/>
              </w:rPr>
              <w:t>Ахтубинского</w:t>
            </w:r>
            <w:proofErr w:type="spellEnd"/>
            <w:r w:rsidRPr="00BD23D8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Астраханской области»</w:t>
            </w:r>
          </w:p>
          <w:p w:rsidR="00BD23D8" w:rsidRPr="00837BE3" w:rsidRDefault="00BD23D8" w:rsidP="0002718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7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3D8" w:rsidRPr="00837BE3" w:rsidRDefault="00BD23D8" w:rsidP="0002718A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7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3D8" w:rsidRPr="005B2251" w:rsidRDefault="00095D81" w:rsidP="00027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1271,24197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3D8" w:rsidRPr="005B2251" w:rsidRDefault="00095D81" w:rsidP="00027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499,90348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3D8" w:rsidRPr="005B2251" w:rsidRDefault="00095D81" w:rsidP="00027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393,51254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3D8" w:rsidRPr="005B2251" w:rsidRDefault="00095D81" w:rsidP="00027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377,82595</w:t>
            </w:r>
          </w:p>
        </w:tc>
      </w:tr>
      <w:tr w:rsidR="00BD23D8" w:rsidRPr="005B2251" w:rsidTr="00095D81">
        <w:trPr>
          <w:trHeight w:val="450"/>
        </w:trPr>
        <w:tc>
          <w:tcPr>
            <w:tcW w:w="219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3D8" w:rsidRPr="00837BE3" w:rsidRDefault="00BD23D8" w:rsidP="0002718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3D8" w:rsidRPr="00837BE3" w:rsidRDefault="00BD23D8" w:rsidP="0002718A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7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3D8" w:rsidRPr="005B2251" w:rsidRDefault="00095D81" w:rsidP="000271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1203,25474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3D8" w:rsidRPr="005B2251" w:rsidRDefault="00095D81" w:rsidP="000271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458,72132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3D8" w:rsidRPr="005B2251" w:rsidRDefault="00095D81" w:rsidP="000271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381,70716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3D8" w:rsidRPr="005B2251" w:rsidRDefault="00095D81" w:rsidP="000271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362,82626</w:t>
            </w:r>
          </w:p>
        </w:tc>
      </w:tr>
      <w:tr w:rsidR="00BD23D8" w:rsidRPr="005B2251" w:rsidTr="00095D81">
        <w:trPr>
          <w:trHeight w:val="676"/>
        </w:trPr>
        <w:tc>
          <w:tcPr>
            <w:tcW w:w="219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3D8" w:rsidRPr="00837BE3" w:rsidRDefault="00BD23D8" w:rsidP="0002718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3D8" w:rsidRPr="00837BE3" w:rsidRDefault="00BD23D8" w:rsidP="0002718A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7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 Астраханской области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3D8" w:rsidRPr="005B2251" w:rsidRDefault="00095D81" w:rsidP="000271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33,27894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3D8" w:rsidRPr="005B2251" w:rsidRDefault="00095D81" w:rsidP="000271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14,18726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3D8" w:rsidRPr="005B2251" w:rsidRDefault="00095D81" w:rsidP="000271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7,87025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23D8" w:rsidRPr="005B2251" w:rsidRDefault="00095D81" w:rsidP="000271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11,22143</w:t>
            </w:r>
          </w:p>
        </w:tc>
      </w:tr>
      <w:tr w:rsidR="00BD23D8" w:rsidRPr="005B2251" w:rsidTr="00095D81">
        <w:trPr>
          <w:trHeight w:val="676"/>
        </w:trPr>
        <w:tc>
          <w:tcPr>
            <w:tcW w:w="219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3D8" w:rsidRPr="00837BE3" w:rsidRDefault="00BD23D8" w:rsidP="0002718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3D8" w:rsidRPr="00837BE3" w:rsidRDefault="00BD23D8" w:rsidP="0002718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7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бюджет МО "Село </w:t>
            </w:r>
            <w:proofErr w:type="spellStart"/>
            <w:r w:rsidRPr="00837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Болхуны</w:t>
            </w:r>
            <w:proofErr w:type="spellEnd"/>
            <w:r w:rsidRPr="00837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3D8" w:rsidRPr="005B2251" w:rsidRDefault="00095D81" w:rsidP="000271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34,70829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3D8" w:rsidRPr="005B2251" w:rsidRDefault="00095D81" w:rsidP="000271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26,99490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3D8" w:rsidRPr="005B2251" w:rsidRDefault="00095D81" w:rsidP="000271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3,93513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D23D8" w:rsidRPr="005B2251" w:rsidRDefault="00095D81" w:rsidP="000271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3,77826</w:t>
            </w:r>
          </w:p>
        </w:tc>
      </w:tr>
      <w:tr w:rsidR="00095D81" w:rsidRPr="005B2251" w:rsidTr="00095D81">
        <w:trPr>
          <w:trHeight w:val="301"/>
        </w:trPr>
        <w:tc>
          <w:tcPr>
            <w:tcW w:w="21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81" w:rsidRPr="00837BE3" w:rsidRDefault="00095D81" w:rsidP="00095D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7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Задача 1.2. Повышение уровня благоустройства общественных территорий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81" w:rsidRPr="00837BE3" w:rsidRDefault="00095D81" w:rsidP="00095D8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7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1" w:rsidRPr="005B2251" w:rsidRDefault="00095D81" w:rsidP="00095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1271,24197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1" w:rsidRPr="005B2251" w:rsidRDefault="00095D81" w:rsidP="00095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499,90348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1" w:rsidRPr="005B2251" w:rsidRDefault="00095D81" w:rsidP="00095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393,51254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D81" w:rsidRPr="005B2251" w:rsidRDefault="00095D81" w:rsidP="00095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377,82595</w:t>
            </w:r>
          </w:p>
        </w:tc>
      </w:tr>
      <w:tr w:rsidR="00095D81" w:rsidRPr="005B2251" w:rsidTr="00095D81">
        <w:trPr>
          <w:trHeight w:val="450"/>
        </w:trPr>
        <w:tc>
          <w:tcPr>
            <w:tcW w:w="219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D81" w:rsidRPr="00837BE3" w:rsidRDefault="00095D81" w:rsidP="00095D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81" w:rsidRPr="00837BE3" w:rsidRDefault="00095D81" w:rsidP="00095D8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7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D81" w:rsidRPr="005B2251" w:rsidRDefault="00095D81" w:rsidP="00095D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1203,25474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D81" w:rsidRPr="005B2251" w:rsidRDefault="00095D81" w:rsidP="00095D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458,72132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D81" w:rsidRPr="005B2251" w:rsidRDefault="00095D81" w:rsidP="00095D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381,70716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D81" w:rsidRPr="005B2251" w:rsidRDefault="00095D81" w:rsidP="00095D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362,82626</w:t>
            </w:r>
          </w:p>
        </w:tc>
      </w:tr>
      <w:tr w:rsidR="00095D81" w:rsidRPr="005B2251" w:rsidTr="00095D81">
        <w:trPr>
          <w:trHeight w:val="676"/>
        </w:trPr>
        <w:tc>
          <w:tcPr>
            <w:tcW w:w="219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D81" w:rsidRPr="00837BE3" w:rsidRDefault="00095D81" w:rsidP="00095D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81" w:rsidRPr="00837BE3" w:rsidRDefault="00095D81" w:rsidP="00095D8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7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 Астраханской области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D81" w:rsidRPr="005B2251" w:rsidRDefault="00095D81" w:rsidP="00095D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33,27894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D81" w:rsidRPr="005B2251" w:rsidRDefault="00095D81" w:rsidP="00095D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14,18726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D81" w:rsidRPr="005B2251" w:rsidRDefault="00095D81" w:rsidP="00095D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7,87025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D81" w:rsidRPr="005B2251" w:rsidRDefault="00095D81" w:rsidP="00095D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11,22143</w:t>
            </w:r>
          </w:p>
        </w:tc>
      </w:tr>
      <w:tr w:rsidR="00095D81" w:rsidRPr="005B2251" w:rsidTr="00095D81">
        <w:trPr>
          <w:trHeight w:val="751"/>
        </w:trPr>
        <w:tc>
          <w:tcPr>
            <w:tcW w:w="219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D81" w:rsidRPr="00837BE3" w:rsidRDefault="00095D81" w:rsidP="00095D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81" w:rsidRPr="00837BE3" w:rsidRDefault="00095D81" w:rsidP="00095D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7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бюджет МО "Село </w:t>
            </w:r>
            <w:proofErr w:type="spellStart"/>
            <w:r w:rsidRPr="00837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Болхуны</w:t>
            </w:r>
            <w:proofErr w:type="spellEnd"/>
            <w:r w:rsidRPr="00837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D81" w:rsidRPr="005B2251" w:rsidRDefault="00095D81" w:rsidP="00095D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34,70829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D81" w:rsidRPr="005B2251" w:rsidRDefault="00095D81" w:rsidP="00095D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26,99490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D81" w:rsidRPr="005B2251" w:rsidRDefault="00095D81" w:rsidP="00095D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3,93513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5D81" w:rsidRPr="005B2251" w:rsidRDefault="00095D81" w:rsidP="00095D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3,77826</w:t>
            </w:r>
          </w:p>
        </w:tc>
      </w:tr>
      <w:tr w:rsidR="00095D81" w:rsidRPr="00145ADE" w:rsidTr="00095D81">
        <w:trPr>
          <w:trHeight w:val="301"/>
        </w:trPr>
        <w:tc>
          <w:tcPr>
            <w:tcW w:w="10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81" w:rsidRPr="00837BE3" w:rsidRDefault="00095D81" w:rsidP="00095D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1.2.1</w:t>
            </w:r>
            <w:r w:rsidRPr="00837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Благоустройство сквера, расположенного по адресу: 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Базарная, 6А 4 этап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81" w:rsidRPr="00837BE3" w:rsidRDefault="00095D81" w:rsidP="00095D8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81" w:rsidRPr="00837BE3" w:rsidRDefault="00095D81" w:rsidP="00095D8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BD23D8">
              <w:rPr>
                <w:rFonts w:ascii="Times New Roman" w:hAnsi="Times New Roman" w:cs="Times New Roman"/>
                <w:sz w:val="16"/>
                <w:szCs w:val="16"/>
              </w:rPr>
              <w:t>униципально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 образование</w:t>
            </w:r>
            <w:r w:rsidRPr="00BD23D8">
              <w:rPr>
                <w:rFonts w:ascii="Times New Roman" w:hAnsi="Times New Roman" w:cs="Times New Roman"/>
                <w:sz w:val="16"/>
                <w:szCs w:val="16"/>
              </w:rPr>
              <w:t xml:space="preserve"> «Сельское поселение село </w:t>
            </w:r>
            <w:proofErr w:type="spellStart"/>
            <w:r w:rsidRPr="00BD23D8">
              <w:rPr>
                <w:rFonts w:ascii="Times New Roman" w:hAnsi="Times New Roman" w:cs="Times New Roman"/>
                <w:sz w:val="16"/>
                <w:szCs w:val="16"/>
              </w:rPr>
              <w:t>Болхуны</w:t>
            </w:r>
            <w:proofErr w:type="spellEnd"/>
            <w:r w:rsidRPr="00BD23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D23D8">
              <w:rPr>
                <w:rFonts w:ascii="Times New Roman" w:hAnsi="Times New Roman" w:cs="Times New Roman"/>
                <w:sz w:val="16"/>
                <w:szCs w:val="16"/>
              </w:rPr>
              <w:t>Ахтубинского</w:t>
            </w:r>
            <w:proofErr w:type="spellEnd"/>
            <w:r w:rsidRPr="00BD23D8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Астраханской области»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81" w:rsidRPr="00837BE3" w:rsidRDefault="00095D81" w:rsidP="00095D8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7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D81" w:rsidRPr="005B2251" w:rsidRDefault="00095D81" w:rsidP="00095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499,90348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D81" w:rsidRPr="005B2251" w:rsidRDefault="00095D81" w:rsidP="00095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499,90348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1" w:rsidRPr="00145ADE" w:rsidRDefault="00095D81" w:rsidP="00095D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1" w:rsidRPr="00145ADE" w:rsidRDefault="00095D81" w:rsidP="00095D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D81" w:rsidRPr="00145ADE" w:rsidTr="00095D81">
        <w:trPr>
          <w:trHeight w:val="450"/>
        </w:trPr>
        <w:tc>
          <w:tcPr>
            <w:tcW w:w="10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D81" w:rsidRPr="00837BE3" w:rsidRDefault="00095D81" w:rsidP="00095D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D81" w:rsidRPr="00837BE3" w:rsidRDefault="00095D81" w:rsidP="00095D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D81" w:rsidRPr="00837BE3" w:rsidRDefault="00095D81" w:rsidP="00095D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81" w:rsidRPr="00837BE3" w:rsidRDefault="00095D81" w:rsidP="00095D8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7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D81" w:rsidRPr="005B2251" w:rsidRDefault="00095D81" w:rsidP="00095D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458,72132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D81" w:rsidRPr="005B2251" w:rsidRDefault="00095D81" w:rsidP="00095D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458,72132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1" w:rsidRPr="00145ADE" w:rsidRDefault="00095D81" w:rsidP="00095D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1" w:rsidRPr="00145ADE" w:rsidRDefault="00095D81" w:rsidP="00095D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D81" w:rsidRPr="00145ADE" w:rsidTr="00095D81">
        <w:trPr>
          <w:trHeight w:val="676"/>
        </w:trPr>
        <w:tc>
          <w:tcPr>
            <w:tcW w:w="10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D81" w:rsidRPr="00837BE3" w:rsidRDefault="00095D81" w:rsidP="00095D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D81" w:rsidRPr="00837BE3" w:rsidRDefault="00095D81" w:rsidP="00095D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D81" w:rsidRPr="00837BE3" w:rsidRDefault="00095D81" w:rsidP="00095D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81" w:rsidRPr="00837BE3" w:rsidRDefault="00095D81" w:rsidP="00095D8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7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 Астраханской области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D81" w:rsidRPr="005B2251" w:rsidRDefault="00095D81" w:rsidP="00095D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14,18726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D81" w:rsidRPr="005B2251" w:rsidRDefault="00095D81" w:rsidP="00095D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14,18726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1" w:rsidRPr="00145ADE" w:rsidRDefault="00095D81" w:rsidP="00095D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1" w:rsidRPr="00145ADE" w:rsidRDefault="00095D81" w:rsidP="00095D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D81" w:rsidRPr="00145ADE" w:rsidTr="00095D81">
        <w:trPr>
          <w:trHeight w:val="751"/>
        </w:trPr>
        <w:tc>
          <w:tcPr>
            <w:tcW w:w="10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D81" w:rsidRPr="00837BE3" w:rsidRDefault="00095D81" w:rsidP="00095D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D81" w:rsidRPr="00837BE3" w:rsidRDefault="00095D81" w:rsidP="00095D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D81" w:rsidRPr="00837BE3" w:rsidRDefault="00095D81" w:rsidP="00095D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81" w:rsidRPr="00837BE3" w:rsidRDefault="00095D81" w:rsidP="00095D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7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бюджет МО "Село </w:t>
            </w:r>
            <w:proofErr w:type="spellStart"/>
            <w:r w:rsidRPr="00837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Болхуны</w:t>
            </w:r>
            <w:proofErr w:type="spellEnd"/>
            <w:r w:rsidRPr="00837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D81" w:rsidRPr="005B2251" w:rsidRDefault="00095D81" w:rsidP="00095D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26,99490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D81" w:rsidRPr="005B2251" w:rsidRDefault="00095D81" w:rsidP="00095D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26,99490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1" w:rsidRPr="00145ADE" w:rsidRDefault="00095D81" w:rsidP="00095D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1" w:rsidRPr="00145ADE" w:rsidRDefault="00095D81" w:rsidP="00095D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D81" w:rsidRPr="00837BE3" w:rsidTr="00095D81">
        <w:trPr>
          <w:trHeight w:val="286"/>
        </w:trPr>
        <w:tc>
          <w:tcPr>
            <w:tcW w:w="10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5D81" w:rsidRPr="00837BE3" w:rsidRDefault="00095D81" w:rsidP="00095D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7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1.2.2. Благоустройство сквера, расположенного по адресу: 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Базарная, 6А 5 этап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5D81" w:rsidRPr="00837BE3" w:rsidRDefault="00095D81" w:rsidP="00095D8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81" w:rsidRPr="00837BE3" w:rsidRDefault="00095D81" w:rsidP="00095D8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BD23D8">
              <w:rPr>
                <w:rFonts w:ascii="Times New Roman" w:hAnsi="Times New Roman" w:cs="Times New Roman"/>
                <w:sz w:val="16"/>
                <w:szCs w:val="16"/>
              </w:rPr>
              <w:t>униципально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 образование</w:t>
            </w:r>
            <w:r w:rsidRPr="00BD23D8">
              <w:rPr>
                <w:rFonts w:ascii="Times New Roman" w:hAnsi="Times New Roman" w:cs="Times New Roman"/>
                <w:sz w:val="16"/>
                <w:szCs w:val="16"/>
              </w:rPr>
              <w:t xml:space="preserve"> «Сельское поселение село </w:t>
            </w:r>
            <w:proofErr w:type="spellStart"/>
            <w:r w:rsidRPr="00BD23D8">
              <w:rPr>
                <w:rFonts w:ascii="Times New Roman" w:hAnsi="Times New Roman" w:cs="Times New Roman"/>
                <w:sz w:val="16"/>
                <w:szCs w:val="16"/>
              </w:rPr>
              <w:t>Болхуны</w:t>
            </w:r>
            <w:proofErr w:type="spellEnd"/>
            <w:r w:rsidRPr="00BD23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D23D8">
              <w:rPr>
                <w:rFonts w:ascii="Times New Roman" w:hAnsi="Times New Roman" w:cs="Times New Roman"/>
                <w:sz w:val="16"/>
                <w:szCs w:val="16"/>
              </w:rPr>
              <w:t>Ахтубинского</w:t>
            </w:r>
            <w:proofErr w:type="spellEnd"/>
            <w:r w:rsidRPr="00BD23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D23D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 района Астраханской области»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81" w:rsidRPr="00837BE3" w:rsidRDefault="00095D81" w:rsidP="00095D8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7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Всего: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D81" w:rsidRPr="005B2251" w:rsidRDefault="00095D81" w:rsidP="00095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393,51254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D81" w:rsidRPr="00837BE3" w:rsidRDefault="00095D81" w:rsidP="00095D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D81" w:rsidRPr="005B2251" w:rsidRDefault="00095D81" w:rsidP="00095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393,51254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1" w:rsidRPr="00837BE3" w:rsidRDefault="00095D81" w:rsidP="00095D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5D81" w:rsidRPr="00837BE3" w:rsidTr="00095D81">
        <w:trPr>
          <w:trHeight w:val="541"/>
        </w:trPr>
        <w:tc>
          <w:tcPr>
            <w:tcW w:w="10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D81" w:rsidRPr="00837BE3" w:rsidRDefault="00095D81" w:rsidP="00095D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D81" w:rsidRPr="00837BE3" w:rsidRDefault="00095D81" w:rsidP="00095D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D81" w:rsidRPr="00837BE3" w:rsidRDefault="00095D81" w:rsidP="00095D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81" w:rsidRPr="00837BE3" w:rsidRDefault="00095D81" w:rsidP="00095D8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7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D81" w:rsidRPr="005B2251" w:rsidRDefault="00095D81" w:rsidP="00095D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381,70716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D81" w:rsidRPr="00837BE3" w:rsidRDefault="00095D81" w:rsidP="00095D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D81" w:rsidRPr="005B2251" w:rsidRDefault="00095D81" w:rsidP="00095D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381,70716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1" w:rsidRPr="00837BE3" w:rsidRDefault="00095D81" w:rsidP="00095D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5D81" w:rsidRPr="00837BE3" w:rsidTr="00095D81">
        <w:trPr>
          <w:trHeight w:val="541"/>
        </w:trPr>
        <w:tc>
          <w:tcPr>
            <w:tcW w:w="10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D81" w:rsidRPr="00837BE3" w:rsidRDefault="00095D81" w:rsidP="00095D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D81" w:rsidRPr="00837BE3" w:rsidRDefault="00095D81" w:rsidP="00095D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D81" w:rsidRPr="00837BE3" w:rsidRDefault="00095D81" w:rsidP="00095D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81" w:rsidRPr="00837BE3" w:rsidRDefault="00095D81" w:rsidP="00095D8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7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 Астраханской области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D81" w:rsidRPr="005B2251" w:rsidRDefault="00095D81" w:rsidP="00095D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7,87025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D81" w:rsidRPr="00837BE3" w:rsidRDefault="00095D81" w:rsidP="00095D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D81" w:rsidRPr="005B2251" w:rsidRDefault="00095D81" w:rsidP="00095D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7,87025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1" w:rsidRPr="00837BE3" w:rsidRDefault="00095D81" w:rsidP="00095D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5D81" w:rsidRPr="00837BE3" w:rsidTr="00095D81">
        <w:trPr>
          <w:trHeight w:val="810"/>
        </w:trPr>
        <w:tc>
          <w:tcPr>
            <w:tcW w:w="10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D81" w:rsidRPr="00837BE3" w:rsidRDefault="00095D81" w:rsidP="00095D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D81" w:rsidRPr="00837BE3" w:rsidRDefault="00095D81" w:rsidP="00095D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D81" w:rsidRPr="00837BE3" w:rsidRDefault="00095D81" w:rsidP="00095D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81" w:rsidRPr="00837BE3" w:rsidRDefault="00095D81" w:rsidP="00095D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7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бюджет МО "Село </w:t>
            </w:r>
            <w:proofErr w:type="spellStart"/>
            <w:r w:rsidRPr="00837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Болхуны</w:t>
            </w:r>
            <w:proofErr w:type="spellEnd"/>
            <w:r w:rsidRPr="00837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D81" w:rsidRPr="005B2251" w:rsidRDefault="00095D81" w:rsidP="00095D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3,93513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D81" w:rsidRPr="00837BE3" w:rsidRDefault="00095D81" w:rsidP="00095D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D81" w:rsidRPr="005B2251" w:rsidRDefault="00095D81" w:rsidP="00095D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3,93513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1" w:rsidRPr="00837BE3" w:rsidRDefault="00095D81" w:rsidP="00095D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5D81" w:rsidRPr="00145ADE" w:rsidTr="00095D81">
        <w:trPr>
          <w:trHeight w:val="316"/>
        </w:trPr>
        <w:tc>
          <w:tcPr>
            <w:tcW w:w="10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5D81" w:rsidRPr="00837BE3" w:rsidRDefault="00095D81" w:rsidP="00095D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7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1.2.3. Благоустройство сквера, расположенного по адресу: 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Базарная, 6А 6 этап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5D81" w:rsidRPr="00837BE3" w:rsidRDefault="00095D81" w:rsidP="00095D8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5D81" w:rsidRPr="00837BE3" w:rsidRDefault="00095D81" w:rsidP="00095D8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BD23D8">
              <w:rPr>
                <w:rFonts w:ascii="Times New Roman" w:hAnsi="Times New Roman" w:cs="Times New Roman"/>
                <w:sz w:val="16"/>
                <w:szCs w:val="16"/>
              </w:rPr>
              <w:t>униципально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 образование</w:t>
            </w:r>
            <w:r w:rsidRPr="00BD23D8">
              <w:rPr>
                <w:rFonts w:ascii="Times New Roman" w:hAnsi="Times New Roman" w:cs="Times New Roman"/>
                <w:sz w:val="16"/>
                <w:szCs w:val="16"/>
              </w:rPr>
              <w:t xml:space="preserve"> «Сельское поселение село </w:t>
            </w:r>
            <w:proofErr w:type="spellStart"/>
            <w:r w:rsidRPr="00BD23D8">
              <w:rPr>
                <w:rFonts w:ascii="Times New Roman" w:hAnsi="Times New Roman" w:cs="Times New Roman"/>
                <w:sz w:val="16"/>
                <w:szCs w:val="16"/>
              </w:rPr>
              <w:t>Болхуны</w:t>
            </w:r>
            <w:proofErr w:type="spellEnd"/>
            <w:r w:rsidRPr="00BD23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D23D8">
              <w:rPr>
                <w:rFonts w:ascii="Times New Roman" w:hAnsi="Times New Roman" w:cs="Times New Roman"/>
                <w:sz w:val="16"/>
                <w:szCs w:val="16"/>
              </w:rPr>
              <w:t>Ахтубинского</w:t>
            </w:r>
            <w:proofErr w:type="spellEnd"/>
            <w:r w:rsidRPr="00BD23D8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Астраханской области»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81" w:rsidRPr="00837BE3" w:rsidRDefault="00095D81" w:rsidP="00095D8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7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1" w:rsidRPr="005B2251" w:rsidRDefault="00095D81" w:rsidP="00095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377,82595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1" w:rsidRPr="00145ADE" w:rsidRDefault="00095D81" w:rsidP="00095D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1" w:rsidRPr="00145ADE" w:rsidRDefault="00095D81" w:rsidP="00095D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1" w:rsidRPr="005B2251" w:rsidRDefault="00095D81" w:rsidP="00095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377,82595</w:t>
            </w:r>
          </w:p>
        </w:tc>
      </w:tr>
      <w:tr w:rsidR="00095D81" w:rsidRPr="00145ADE" w:rsidTr="00095D81">
        <w:trPr>
          <w:trHeight w:val="496"/>
        </w:trPr>
        <w:tc>
          <w:tcPr>
            <w:tcW w:w="10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D81" w:rsidRPr="00837BE3" w:rsidRDefault="00095D81" w:rsidP="00095D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D81" w:rsidRPr="00837BE3" w:rsidRDefault="00095D81" w:rsidP="00095D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D81" w:rsidRPr="00837BE3" w:rsidRDefault="00095D81" w:rsidP="00095D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81" w:rsidRPr="00837BE3" w:rsidRDefault="00095D81" w:rsidP="00095D8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7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1" w:rsidRPr="005B2251" w:rsidRDefault="00095D81" w:rsidP="00095D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362,82626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1" w:rsidRPr="00145ADE" w:rsidRDefault="00095D81" w:rsidP="00095D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1" w:rsidRPr="00145ADE" w:rsidRDefault="00095D81" w:rsidP="00095D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1" w:rsidRPr="005B2251" w:rsidRDefault="00095D81" w:rsidP="00095D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362,82626</w:t>
            </w:r>
          </w:p>
        </w:tc>
      </w:tr>
      <w:tr w:rsidR="00095D81" w:rsidRPr="00145ADE" w:rsidTr="00095D81">
        <w:trPr>
          <w:trHeight w:val="736"/>
        </w:trPr>
        <w:tc>
          <w:tcPr>
            <w:tcW w:w="10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D81" w:rsidRPr="00837BE3" w:rsidRDefault="00095D81" w:rsidP="00095D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D81" w:rsidRPr="00837BE3" w:rsidRDefault="00095D81" w:rsidP="00095D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D81" w:rsidRPr="00837BE3" w:rsidRDefault="00095D81" w:rsidP="00095D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81" w:rsidRPr="00837BE3" w:rsidRDefault="00095D81" w:rsidP="00095D8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7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 Астраханской области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1" w:rsidRPr="005B2251" w:rsidRDefault="00095D81" w:rsidP="00095D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11,22143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1" w:rsidRPr="00145ADE" w:rsidRDefault="00095D81" w:rsidP="00095D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1" w:rsidRPr="00145ADE" w:rsidRDefault="00095D81" w:rsidP="00095D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1" w:rsidRPr="005B2251" w:rsidRDefault="00095D81" w:rsidP="00095D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11,22143</w:t>
            </w:r>
          </w:p>
        </w:tc>
      </w:tr>
      <w:tr w:rsidR="00095D81" w:rsidRPr="00242D35" w:rsidTr="00095D81">
        <w:trPr>
          <w:trHeight w:val="706"/>
        </w:trPr>
        <w:tc>
          <w:tcPr>
            <w:tcW w:w="10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D81" w:rsidRPr="00837BE3" w:rsidRDefault="00095D81" w:rsidP="00095D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D81" w:rsidRPr="00837BE3" w:rsidRDefault="00095D81" w:rsidP="00095D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D81" w:rsidRPr="00837BE3" w:rsidRDefault="00095D81" w:rsidP="00095D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D81" w:rsidRPr="00837BE3" w:rsidRDefault="00095D81" w:rsidP="00095D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7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бюджет МО "Село </w:t>
            </w:r>
            <w:proofErr w:type="spellStart"/>
            <w:r w:rsidRPr="00837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Болхуны</w:t>
            </w:r>
            <w:proofErr w:type="spellEnd"/>
            <w:r w:rsidRPr="00837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1" w:rsidRPr="005B2251" w:rsidRDefault="00095D81" w:rsidP="00095D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3,77826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1" w:rsidRPr="00242D35" w:rsidRDefault="00095D81" w:rsidP="00095D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1" w:rsidRPr="00242D35" w:rsidRDefault="00095D81" w:rsidP="00095D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81" w:rsidRPr="005B2251" w:rsidRDefault="00095D81" w:rsidP="00095D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3,77826</w:t>
            </w:r>
          </w:p>
        </w:tc>
      </w:tr>
      <w:tr w:rsidR="00BD23D8" w:rsidRPr="00837BE3" w:rsidTr="00095D81">
        <w:trPr>
          <w:trHeight w:val="570"/>
        </w:trPr>
        <w:tc>
          <w:tcPr>
            <w:tcW w:w="21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23D8" w:rsidRPr="00837BE3" w:rsidRDefault="00BD23D8" w:rsidP="0002718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7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Задача 1.4. Повышение санитарного и эстетического состояния территории поселения 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3D8" w:rsidRPr="00837BE3" w:rsidRDefault="00BD23D8" w:rsidP="0002718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7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3D8" w:rsidRPr="00837BE3" w:rsidRDefault="00BD23D8" w:rsidP="0002718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3D8" w:rsidRPr="00837BE3" w:rsidRDefault="00BD23D8" w:rsidP="0002718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3D8" w:rsidRPr="00837BE3" w:rsidRDefault="00BD23D8" w:rsidP="00027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3D8" w:rsidRPr="00837BE3" w:rsidRDefault="00BD23D8" w:rsidP="0002718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BD23D8" w:rsidRPr="00837BE3" w:rsidTr="00095D81">
        <w:trPr>
          <w:trHeight w:val="736"/>
        </w:trPr>
        <w:tc>
          <w:tcPr>
            <w:tcW w:w="219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3D8" w:rsidRPr="00837BE3" w:rsidRDefault="00BD23D8" w:rsidP="0002718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3D8" w:rsidRPr="00837BE3" w:rsidRDefault="00BD23D8" w:rsidP="0002718A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7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 Астраханской области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3D8" w:rsidRPr="00837BE3" w:rsidRDefault="00BD23D8" w:rsidP="0002718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3D8" w:rsidRPr="00837BE3" w:rsidRDefault="00BD23D8" w:rsidP="0002718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3D8" w:rsidRPr="00837BE3" w:rsidRDefault="00BD23D8" w:rsidP="00027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3D8" w:rsidRPr="00837BE3" w:rsidRDefault="00BD23D8" w:rsidP="0002718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BD23D8" w:rsidRPr="00837BE3" w:rsidTr="00095D81">
        <w:trPr>
          <w:trHeight w:val="751"/>
        </w:trPr>
        <w:tc>
          <w:tcPr>
            <w:tcW w:w="219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3D8" w:rsidRPr="00837BE3" w:rsidRDefault="00BD23D8" w:rsidP="0002718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3D8" w:rsidRPr="00837BE3" w:rsidRDefault="00BD23D8" w:rsidP="0002718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7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бюджет МО "Село </w:t>
            </w:r>
            <w:proofErr w:type="spellStart"/>
            <w:r w:rsidRPr="00837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Болхуны</w:t>
            </w:r>
            <w:proofErr w:type="spellEnd"/>
            <w:r w:rsidRPr="00837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3D8" w:rsidRPr="00837BE3" w:rsidRDefault="00BD23D8" w:rsidP="0002718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3D8" w:rsidRPr="00837BE3" w:rsidRDefault="00BD23D8" w:rsidP="0002718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3D8" w:rsidRPr="00837BE3" w:rsidRDefault="00BD23D8" w:rsidP="00027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3D8" w:rsidRPr="00837BE3" w:rsidRDefault="00BD23D8" w:rsidP="0002718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BD23D8" w:rsidRPr="00837BE3" w:rsidTr="00095D81">
        <w:trPr>
          <w:trHeight w:val="961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3D8" w:rsidRPr="00837BE3" w:rsidRDefault="00BD23D8" w:rsidP="0002718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7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1.4.1. Ликвидация несанкционированных свалок на территории поселения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3D8" w:rsidRPr="00837BE3" w:rsidRDefault="00BD23D8" w:rsidP="0002718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2023-2025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3D8" w:rsidRPr="00837BE3" w:rsidRDefault="00BD23D8" w:rsidP="0002718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BD23D8">
              <w:rPr>
                <w:rFonts w:ascii="Times New Roman" w:hAnsi="Times New Roman" w:cs="Times New Roman"/>
                <w:sz w:val="16"/>
                <w:szCs w:val="16"/>
              </w:rPr>
              <w:t>униципально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 образование</w:t>
            </w:r>
            <w:r w:rsidRPr="00BD23D8">
              <w:rPr>
                <w:rFonts w:ascii="Times New Roman" w:hAnsi="Times New Roman" w:cs="Times New Roman"/>
                <w:sz w:val="16"/>
                <w:szCs w:val="16"/>
              </w:rPr>
              <w:t xml:space="preserve"> «Сельское поселение село </w:t>
            </w:r>
            <w:proofErr w:type="spellStart"/>
            <w:r w:rsidRPr="00BD23D8">
              <w:rPr>
                <w:rFonts w:ascii="Times New Roman" w:hAnsi="Times New Roman" w:cs="Times New Roman"/>
                <w:sz w:val="16"/>
                <w:szCs w:val="16"/>
              </w:rPr>
              <w:t>Болхуны</w:t>
            </w:r>
            <w:proofErr w:type="spellEnd"/>
            <w:r w:rsidRPr="00BD23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D23D8">
              <w:rPr>
                <w:rFonts w:ascii="Times New Roman" w:hAnsi="Times New Roman" w:cs="Times New Roman"/>
                <w:sz w:val="16"/>
                <w:szCs w:val="16"/>
              </w:rPr>
              <w:t>Ахтубинского</w:t>
            </w:r>
            <w:proofErr w:type="spellEnd"/>
            <w:r w:rsidRPr="00BD23D8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Астраханской области»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3D8" w:rsidRPr="00837BE3" w:rsidRDefault="00BD23D8" w:rsidP="0002718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7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бюджет МО "Село </w:t>
            </w:r>
            <w:proofErr w:type="spellStart"/>
            <w:r w:rsidRPr="00837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Болхуны</w:t>
            </w:r>
            <w:proofErr w:type="spellEnd"/>
            <w:r w:rsidRPr="00837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3D8" w:rsidRPr="00837BE3" w:rsidRDefault="00BD23D8" w:rsidP="0002718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3D8" w:rsidRPr="00837BE3" w:rsidRDefault="00BD23D8" w:rsidP="0002718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3D8" w:rsidRPr="00837BE3" w:rsidRDefault="00BD23D8" w:rsidP="00027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3D8" w:rsidRPr="00837BE3" w:rsidRDefault="00BD23D8" w:rsidP="0002718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</w:tbl>
    <w:p w:rsidR="00757F96" w:rsidRDefault="00757F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7F96" w:rsidRDefault="00757F9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D23D8" w:rsidRDefault="00BD23D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D23D8" w:rsidRDefault="00BD23D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D23D8" w:rsidRDefault="00BD23D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D23D8" w:rsidRDefault="00BD23D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  <w:sectPr w:rsidR="00BD23D8">
          <w:pgSz w:w="16838" w:h="11906" w:orient="landscape"/>
          <w:pgMar w:top="1276" w:right="426" w:bottom="709" w:left="1134" w:header="0" w:footer="0" w:gutter="0"/>
          <w:cols w:space="720"/>
          <w:formProt w:val="0"/>
          <w:docGrid w:linePitch="299" w:charSpace="2047"/>
        </w:sectPr>
      </w:pPr>
    </w:p>
    <w:p w:rsidR="00757F96" w:rsidRDefault="00F90D0B">
      <w:pPr>
        <w:widowControl w:val="0"/>
        <w:autoSpaceDE w:val="0"/>
        <w:autoSpaceDN w:val="0"/>
        <w:adjustRightInd w:val="0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№2 к муниципальной программе</w:t>
      </w:r>
    </w:p>
    <w:p w:rsidR="00757F96" w:rsidRDefault="00F90D0B">
      <w:pPr>
        <w:widowControl w:val="0"/>
        <w:autoSpaceDE w:val="0"/>
        <w:autoSpaceDN w:val="0"/>
        <w:adjustRightInd w:val="0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«Формирование комфортной среды на территории муниципального образования «Сельское поселение 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Болхуны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Ахтубинского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области».</w:t>
      </w:r>
    </w:p>
    <w:p w:rsidR="00757F96" w:rsidRDefault="00757F9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57F96" w:rsidRDefault="00F90D0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Адресный перечень территорий, нуждающихся в благоустройстве и подлежащих благоустройству в рамках муниципальной программы </w:t>
      </w:r>
    </w:p>
    <w:p w:rsidR="00757F96" w:rsidRDefault="00F90D0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«Формирование комфортной среды»</w:t>
      </w:r>
      <w:r w:rsidR="009E5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2025</w:t>
      </w:r>
      <w:r w:rsidR="00095D81">
        <w:rPr>
          <w:rFonts w:ascii="Times New Roman" w:eastAsia="Times New Roman" w:hAnsi="Times New Roman" w:cs="Times New Roman"/>
          <w:sz w:val="24"/>
          <w:szCs w:val="24"/>
          <w:lang w:eastAsia="ru-RU"/>
        </w:rPr>
        <w:t>-2027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095D8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7F96" w:rsidRDefault="00757F9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57F96" w:rsidRDefault="00757F96">
      <w:pPr>
        <w:pStyle w:val="aff5"/>
        <w:jc w:val="both"/>
        <w:rPr>
          <w:rFonts w:ascii="Times New Roman" w:hAnsi="Times New Roman" w:cs="Times New Roman"/>
          <w:sz w:val="24"/>
          <w:szCs w:val="24"/>
        </w:rPr>
      </w:pPr>
    </w:p>
    <w:p w:rsidR="00757F96" w:rsidRDefault="00F90D0B">
      <w:pPr>
        <w:pStyle w:val="aff5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Общественные территории, по</w:t>
      </w:r>
      <w:r w:rsidR="000138F7">
        <w:rPr>
          <w:rFonts w:ascii="Times New Roman" w:hAnsi="Times New Roman" w:cs="Times New Roman"/>
          <w:sz w:val="24"/>
          <w:szCs w:val="24"/>
        </w:rPr>
        <w:t>длежащие благоуст</w:t>
      </w:r>
      <w:r w:rsidR="000138F7">
        <w:rPr>
          <w:rFonts w:ascii="Times New Roman" w:hAnsi="Times New Roman" w:cs="Times New Roman"/>
          <w:sz w:val="24"/>
          <w:szCs w:val="24"/>
        </w:rPr>
        <w:softHyphen/>
        <w:t>ройству в 2025</w:t>
      </w:r>
      <w:r w:rsidR="00095D81">
        <w:rPr>
          <w:rFonts w:ascii="Times New Roman" w:hAnsi="Times New Roman" w:cs="Times New Roman"/>
          <w:sz w:val="24"/>
          <w:szCs w:val="24"/>
        </w:rPr>
        <w:t>-2027</w:t>
      </w:r>
      <w:r>
        <w:rPr>
          <w:rFonts w:ascii="Times New Roman" w:hAnsi="Times New Roman" w:cs="Times New Roman"/>
          <w:sz w:val="24"/>
          <w:szCs w:val="24"/>
        </w:rPr>
        <w:t>г.:</w:t>
      </w:r>
    </w:p>
    <w:p w:rsidR="00757F96" w:rsidRDefault="00757F96">
      <w:pPr>
        <w:pStyle w:val="aff5"/>
        <w:ind w:left="1211"/>
        <w:rPr>
          <w:rFonts w:ascii="Times New Roman" w:hAnsi="Times New Roman" w:cs="Times New Roman"/>
          <w:sz w:val="24"/>
          <w:szCs w:val="24"/>
        </w:rPr>
      </w:pPr>
    </w:p>
    <w:tbl>
      <w:tblPr>
        <w:tblStyle w:val="aff3"/>
        <w:tblW w:w="5000" w:type="pct"/>
        <w:tblLook w:val="04A0" w:firstRow="1" w:lastRow="0" w:firstColumn="1" w:lastColumn="0" w:noHBand="0" w:noVBand="1"/>
      </w:tblPr>
      <w:tblGrid>
        <w:gridCol w:w="1042"/>
        <w:gridCol w:w="3354"/>
        <w:gridCol w:w="2012"/>
        <w:gridCol w:w="3219"/>
      </w:tblGrid>
      <w:tr w:rsidR="00757F96">
        <w:tc>
          <w:tcPr>
            <w:tcW w:w="541" w:type="pct"/>
            <w:shd w:val="clear" w:color="auto" w:fill="auto"/>
          </w:tcPr>
          <w:p w:rsidR="00757F96" w:rsidRDefault="00F90D0B">
            <w:pPr>
              <w:pStyle w:val="aff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42" w:type="pct"/>
            <w:shd w:val="clear" w:color="auto" w:fill="auto"/>
          </w:tcPr>
          <w:p w:rsidR="00757F96" w:rsidRDefault="00F90D0B">
            <w:pPr>
              <w:pStyle w:val="aff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Место расположения объекта благоустройства</w:t>
            </w:r>
          </w:p>
        </w:tc>
        <w:tc>
          <w:tcPr>
            <w:tcW w:w="1045" w:type="pct"/>
            <w:shd w:val="clear" w:color="auto" w:fill="auto"/>
          </w:tcPr>
          <w:p w:rsidR="00757F96" w:rsidRDefault="00F90D0B">
            <w:pPr>
              <w:pStyle w:val="aff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Площадь территории</w:t>
            </w:r>
          </w:p>
        </w:tc>
        <w:tc>
          <w:tcPr>
            <w:tcW w:w="1672" w:type="pct"/>
            <w:shd w:val="clear" w:color="auto" w:fill="auto"/>
          </w:tcPr>
          <w:p w:rsidR="00757F96" w:rsidRDefault="00F90D0B">
            <w:pPr>
              <w:pStyle w:val="aff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Планируемый год выполнения работ</w:t>
            </w:r>
          </w:p>
        </w:tc>
      </w:tr>
      <w:tr w:rsidR="00757F96">
        <w:tc>
          <w:tcPr>
            <w:tcW w:w="541" w:type="pct"/>
            <w:shd w:val="clear" w:color="auto" w:fill="auto"/>
          </w:tcPr>
          <w:p w:rsidR="00757F96" w:rsidRDefault="00F90D0B">
            <w:pPr>
              <w:pStyle w:val="aff5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742" w:type="pct"/>
            <w:shd w:val="clear" w:color="auto" w:fill="auto"/>
            <w:vAlign w:val="center"/>
          </w:tcPr>
          <w:p w:rsidR="00757F96" w:rsidRDefault="00F90D0B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Благоустройство сквера, расположенног</w:t>
            </w:r>
            <w:r w:rsidR="009E5E52">
              <w:rPr>
                <w:color w:val="000000"/>
                <w:sz w:val="24"/>
                <w:szCs w:val="24"/>
                <w:lang w:eastAsia="ru-RU"/>
              </w:rPr>
              <w:t>о по адресу: ул. Базарная, 6А. 4</w:t>
            </w:r>
            <w:r w:rsidR="00331CE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1045" w:type="pct"/>
            <w:shd w:val="clear" w:color="auto" w:fill="auto"/>
          </w:tcPr>
          <w:p w:rsidR="00757F96" w:rsidRDefault="00F90D0B">
            <w:pPr>
              <w:pStyle w:val="aff5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854 кв. м.</w:t>
            </w:r>
          </w:p>
        </w:tc>
        <w:tc>
          <w:tcPr>
            <w:tcW w:w="1672" w:type="pct"/>
            <w:shd w:val="clear" w:color="auto" w:fill="auto"/>
          </w:tcPr>
          <w:p w:rsidR="00757F96" w:rsidRDefault="00331CEA">
            <w:pPr>
              <w:pStyle w:val="aff5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2025</w:t>
            </w:r>
          </w:p>
        </w:tc>
      </w:tr>
    </w:tbl>
    <w:p w:rsidR="00757F96" w:rsidRDefault="00757F96">
      <w:pPr>
        <w:shd w:val="clear" w:color="auto" w:fill="FFFFFF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</w:p>
    <w:tbl>
      <w:tblPr>
        <w:tblStyle w:val="aff3"/>
        <w:tblW w:w="5000" w:type="pct"/>
        <w:tblLook w:val="04A0" w:firstRow="1" w:lastRow="0" w:firstColumn="1" w:lastColumn="0" w:noHBand="0" w:noVBand="1"/>
      </w:tblPr>
      <w:tblGrid>
        <w:gridCol w:w="1042"/>
        <w:gridCol w:w="3354"/>
        <w:gridCol w:w="2012"/>
        <w:gridCol w:w="3219"/>
      </w:tblGrid>
      <w:tr w:rsidR="00331CEA" w:rsidRPr="00623AA4" w:rsidTr="0002718A">
        <w:tc>
          <w:tcPr>
            <w:tcW w:w="541" w:type="pct"/>
            <w:shd w:val="clear" w:color="auto" w:fill="auto"/>
          </w:tcPr>
          <w:p w:rsidR="00331CEA" w:rsidRPr="00623AA4" w:rsidRDefault="00331CEA" w:rsidP="0002718A">
            <w:pPr>
              <w:pStyle w:val="aff5"/>
              <w:jc w:val="both"/>
              <w:rPr>
                <w:sz w:val="28"/>
                <w:szCs w:val="28"/>
              </w:rPr>
            </w:pPr>
            <w:r w:rsidRPr="00623AA4">
              <w:rPr>
                <w:sz w:val="28"/>
                <w:szCs w:val="28"/>
              </w:rPr>
              <w:t>2.2.</w:t>
            </w:r>
          </w:p>
        </w:tc>
        <w:tc>
          <w:tcPr>
            <w:tcW w:w="1742" w:type="pct"/>
            <w:shd w:val="clear" w:color="auto" w:fill="auto"/>
            <w:vAlign w:val="center"/>
          </w:tcPr>
          <w:p w:rsidR="00331CEA" w:rsidRPr="00331CEA" w:rsidRDefault="00331CEA" w:rsidP="00331CEA">
            <w:pPr>
              <w:jc w:val="left"/>
              <w:rPr>
                <w:color w:val="000000"/>
                <w:sz w:val="24"/>
                <w:szCs w:val="24"/>
              </w:rPr>
            </w:pPr>
            <w:r w:rsidRPr="00331CEA">
              <w:rPr>
                <w:color w:val="000000"/>
                <w:sz w:val="24"/>
                <w:szCs w:val="24"/>
              </w:rPr>
              <w:t>Благоустройство сквера, расположенного по адресу: ул. Базарная, 6А. 5 этап</w:t>
            </w:r>
          </w:p>
        </w:tc>
        <w:tc>
          <w:tcPr>
            <w:tcW w:w="1045" w:type="pct"/>
            <w:shd w:val="clear" w:color="auto" w:fill="auto"/>
          </w:tcPr>
          <w:p w:rsidR="00331CEA" w:rsidRPr="00331CEA" w:rsidRDefault="00331CEA" w:rsidP="0002718A">
            <w:pPr>
              <w:pStyle w:val="aff5"/>
              <w:jc w:val="both"/>
              <w:rPr>
                <w:sz w:val="24"/>
                <w:szCs w:val="24"/>
              </w:rPr>
            </w:pPr>
            <w:r w:rsidRPr="00331CEA">
              <w:rPr>
                <w:sz w:val="24"/>
                <w:szCs w:val="24"/>
              </w:rPr>
              <w:t>854 кв. м.</w:t>
            </w:r>
          </w:p>
        </w:tc>
        <w:tc>
          <w:tcPr>
            <w:tcW w:w="1672" w:type="pct"/>
            <w:shd w:val="clear" w:color="auto" w:fill="auto"/>
          </w:tcPr>
          <w:p w:rsidR="00331CEA" w:rsidRPr="00331CEA" w:rsidRDefault="00331CEA" w:rsidP="0002718A">
            <w:pPr>
              <w:pStyle w:val="aff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  <w:tr w:rsidR="00331CEA" w:rsidRPr="00623AA4" w:rsidTr="0002718A">
        <w:trPr>
          <w:trHeight w:val="430"/>
        </w:trPr>
        <w:tc>
          <w:tcPr>
            <w:tcW w:w="541" w:type="pct"/>
            <w:shd w:val="clear" w:color="auto" w:fill="auto"/>
          </w:tcPr>
          <w:p w:rsidR="00331CEA" w:rsidRPr="00623AA4" w:rsidRDefault="00331CEA" w:rsidP="0002718A">
            <w:pPr>
              <w:pStyle w:val="aff5"/>
              <w:jc w:val="both"/>
              <w:rPr>
                <w:sz w:val="28"/>
                <w:szCs w:val="28"/>
              </w:rPr>
            </w:pPr>
            <w:r w:rsidRPr="00623AA4">
              <w:rPr>
                <w:sz w:val="28"/>
                <w:szCs w:val="28"/>
              </w:rPr>
              <w:t>2.3.</w:t>
            </w:r>
          </w:p>
        </w:tc>
        <w:tc>
          <w:tcPr>
            <w:tcW w:w="1742" w:type="pct"/>
            <w:shd w:val="clear" w:color="auto" w:fill="auto"/>
            <w:vAlign w:val="center"/>
          </w:tcPr>
          <w:p w:rsidR="00331CEA" w:rsidRPr="00331CEA" w:rsidRDefault="00331CEA" w:rsidP="00331CEA">
            <w:pPr>
              <w:jc w:val="left"/>
              <w:rPr>
                <w:color w:val="000000"/>
                <w:sz w:val="24"/>
                <w:szCs w:val="24"/>
              </w:rPr>
            </w:pPr>
            <w:r w:rsidRPr="00331CEA">
              <w:rPr>
                <w:color w:val="000000"/>
                <w:sz w:val="24"/>
                <w:szCs w:val="24"/>
              </w:rPr>
              <w:t>Благоустройство сквера, расположенного по адресу: ул. Базарная, 6А. 6 этап</w:t>
            </w:r>
          </w:p>
        </w:tc>
        <w:tc>
          <w:tcPr>
            <w:tcW w:w="1045" w:type="pct"/>
            <w:shd w:val="clear" w:color="auto" w:fill="auto"/>
          </w:tcPr>
          <w:p w:rsidR="00331CEA" w:rsidRPr="00331CEA" w:rsidRDefault="00331CEA" w:rsidP="0002718A">
            <w:pPr>
              <w:pStyle w:val="aff5"/>
              <w:jc w:val="both"/>
              <w:rPr>
                <w:sz w:val="24"/>
                <w:szCs w:val="24"/>
              </w:rPr>
            </w:pPr>
            <w:r w:rsidRPr="00331CEA">
              <w:rPr>
                <w:sz w:val="24"/>
                <w:szCs w:val="24"/>
              </w:rPr>
              <w:t>854 кв. м.</w:t>
            </w:r>
          </w:p>
        </w:tc>
        <w:tc>
          <w:tcPr>
            <w:tcW w:w="1672" w:type="pct"/>
            <w:shd w:val="clear" w:color="auto" w:fill="auto"/>
          </w:tcPr>
          <w:p w:rsidR="00331CEA" w:rsidRPr="00331CEA" w:rsidRDefault="00331CEA" w:rsidP="0002718A">
            <w:pPr>
              <w:pStyle w:val="aff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</w:tbl>
    <w:p w:rsidR="00757F96" w:rsidRDefault="00757F96" w:rsidP="00331CEA">
      <w:pPr>
        <w:shd w:val="clear" w:color="auto" w:fill="FFFFFF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</w:p>
    <w:p w:rsidR="00757F96" w:rsidRDefault="00757F96">
      <w:pPr>
        <w:shd w:val="clear" w:color="auto" w:fill="FFFFFF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</w:p>
    <w:p w:rsidR="00757F96" w:rsidRDefault="00757F96">
      <w:pPr>
        <w:shd w:val="clear" w:color="auto" w:fill="FFFFFF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</w:p>
    <w:p w:rsidR="00757F96" w:rsidRDefault="00757F96">
      <w:pPr>
        <w:shd w:val="clear" w:color="auto" w:fill="FFFFFF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</w:p>
    <w:p w:rsidR="00757F96" w:rsidRDefault="00757F96">
      <w:pPr>
        <w:shd w:val="clear" w:color="auto" w:fill="FFFFFF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</w:p>
    <w:p w:rsidR="00757F96" w:rsidRDefault="00757F96">
      <w:pPr>
        <w:shd w:val="clear" w:color="auto" w:fill="FFFFFF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</w:p>
    <w:p w:rsidR="00757F96" w:rsidRDefault="00757F96">
      <w:pPr>
        <w:shd w:val="clear" w:color="auto" w:fill="FFFFFF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</w:p>
    <w:p w:rsidR="00757F96" w:rsidRDefault="00757F96" w:rsidP="009E5E52">
      <w:pPr>
        <w:widowControl w:val="0"/>
        <w:autoSpaceDE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7F96" w:rsidRDefault="00757F96">
      <w:pPr>
        <w:widowControl w:val="0"/>
        <w:autoSpaceDE w:val="0"/>
        <w:rPr>
          <w:rFonts w:ascii="Times New Roman" w:eastAsia="Calibri" w:hAnsi="Times New Roman" w:cs="Times New Roman"/>
          <w:sz w:val="24"/>
          <w:szCs w:val="24"/>
        </w:rPr>
      </w:pPr>
    </w:p>
    <w:p w:rsidR="00757F96" w:rsidRDefault="00757F96">
      <w:pPr>
        <w:widowControl w:val="0"/>
        <w:autoSpaceDE w:val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ff3"/>
        <w:tblW w:w="4525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</w:tblGrid>
      <w:tr w:rsidR="00757F96" w:rsidTr="009E5E52">
        <w:trPr>
          <w:trHeight w:val="1164"/>
        </w:trPr>
        <w:tc>
          <w:tcPr>
            <w:tcW w:w="4525" w:type="dxa"/>
          </w:tcPr>
          <w:tbl>
            <w:tblPr>
              <w:tblStyle w:val="aff3"/>
              <w:tblW w:w="3851" w:type="dxa"/>
              <w:tblInd w:w="4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51"/>
            </w:tblGrid>
            <w:tr w:rsidR="00757F96">
              <w:trPr>
                <w:trHeight w:val="161"/>
              </w:trPr>
              <w:tc>
                <w:tcPr>
                  <w:tcW w:w="3851" w:type="dxa"/>
                </w:tcPr>
                <w:p w:rsidR="00757F96" w:rsidRDefault="009E5E52">
                  <w:pPr>
                    <w:widowControl w:val="0"/>
                    <w:autoSpaceDE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Приложение № 3</w:t>
                  </w:r>
                </w:p>
              </w:tc>
            </w:tr>
            <w:tr w:rsidR="00757F96">
              <w:trPr>
                <w:trHeight w:val="839"/>
              </w:trPr>
              <w:tc>
                <w:tcPr>
                  <w:tcW w:w="3851" w:type="dxa"/>
                </w:tcPr>
                <w:p w:rsidR="00757F96" w:rsidRDefault="00F90D0B">
                  <w:pPr>
                    <w:widowControl w:val="0"/>
                    <w:autoSpaceDE w:val="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к муниципальной программе «Формирование комфортной среды»</w:t>
                  </w:r>
                </w:p>
              </w:tc>
            </w:tr>
          </w:tbl>
          <w:p w:rsidR="00757F96" w:rsidRDefault="00757F96">
            <w:pPr>
              <w:widowControl w:val="0"/>
              <w:autoSpaceDE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757F96" w:rsidRDefault="00F90D0B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и форма трудового участия заинтересованных лиц в выполнении минимального и дополнительного перечня работ по благоустройству дворовых и общественных территорий</w:t>
      </w:r>
    </w:p>
    <w:p w:rsidR="00757F96" w:rsidRDefault="00757F96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F96" w:rsidRDefault="00F90D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Настоящий Порядок (далее – Порядок) устанавливает порядок и формы трудового участия граждан в выполнении работ по благоустройству дворовых и общественных территорий.</w:t>
      </w:r>
    </w:p>
    <w:p w:rsidR="00757F96" w:rsidRDefault="00F90D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Под формой трудового участия понимается неоплачиваемая трудовая деятельность заинтересованных лиц, имеющая социально полезную направленность, не требующая специальной квалификации и организуемая для выполнения минимального и дополнительного перечня работ по благоустройству дворовых и общественных территорий.</w:t>
      </w:r>
    </w:p>
    <w:p w:rsidR="00757F96" w:rsidRDefault="00F90D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Организация трудового участия, осуществляется заинтересованными лицами в соответствии с решением общего собрания собственников помещений в многоквартирном доме, а также собственников иных зданий и сооружений, расположенных в границах дворовой </w:t>
      </w:r>
      <w:r>
        <w:rPr>
          <w:rFonts w:ascii="Times New Roman" w:hAnsi="Times New Roman" w:cs="Times New Roman"/>
          <w:sz w:val="24"/>
          <w:szCs w:val="24"/>
        </w:rPr>
        <w:lastRenderedPageBreak/>
        <w:t>территории, которая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:rsidR="00757F96" w:rsidRDefault="00F90D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 собрании собственников, жителей многоквартирного 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домов обсуждаются условия о трудовом участии собственников, жителей многоквартирного 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домов, расположенных в границах дворовой территории, подлежащей благоустройству, в мероприятиях по благоустройству дворовых территорий. Решение о выбранных работах также включаются в протокол общего собрания собственников.</w:t>
      </w:r>
    </w:p>
    <w:p w:rsidR="00757F96" w:rsidRDefault="00F90D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Трудовое участие граждан может быть внесено в виде следующих мероприятий, не требующих специальной квалификации, таких как: </w:t>
      </w:r>
    </w:p>
    <w:p w:rsidR="00757F96" w:rsidRDefault="00F90D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субботники;</w:t>
      </w:r>
    </w:p>
    <w:p w:rsidR="00757F96" w:rsidRDefault="00F90D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-подготовка дворовой территории к началу работ (земляные работы);</w:t>
      </w:r>
    </w:p>
    <w:p w:rsidR="00757F96" w:rsidRDefault="00F90D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-участие в строительных работах - снятие старого оборудования, установка уличной мебели, зачистка от ржавчины, окрашивание элементов благоустройства;</w:t>
      </w:r>
    </w:p>
    <w:p w:rsidR="00757F96" w:rsidRDefault="00F90D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-участие в озеленении территории – высадка растений, создание клумб, уборка территории;</w:t>
      </w:r>
    </w:p>
    <w:p w:rsidR="00757F96" w:rsidRDefault="00F90D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иные работы.</w:t>
      </w:r>
    </w:p>
    <w:p w:rsidR="00757F96" w:rsidRDefault="00F90D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Доля трудового участия определяется отношением площади (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>) дворовой территории, в благоустройстве которой приняли участие собственники помещений многоквартирных домов, к общей площади (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</w:rPr>
        <w:t>общ.</w:t>
      </w:r>
      <w:r>
        <w:rPr>
          <w:rFonts w:ascii="Times New Roman" w:hAnsi="Times New Roman" w:cs="Times New Roman"/>
          <w:sz w:val="24"/>
          <w:szCs w:val="24"/>
        </w:rPr>
        <w:t>) дворовой территории, подлежащей благоустройству. Данный показатель должен быть не менее 1%.</w:t>
      </w:r>
    </w:p>
    <w:p w:rsidR="00757F96" w:rsidRDefault="00F90D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Информация о начале реализации мероприятий по благоустройству (конкретная дата, место проведения, памятка и другие материалы) размещаются администрацией муниципального образования на официальном сайте в сети Интернет, а также непосредственно в многоквартирных домах на информационных стендах. </w:t>
      </w:r>
    </w:p>
    <w:p w:rsidR="00757F96" w:rsidRDefault="00F90D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7.В качестве подтверждения трудового участия заинтересованных лиц совет многоквартирного дома, либо организация, осуществляющая содержание и ремонт жилищного фонда, предоставляет в уполномоченный орган муниципального образования соответствующий отчет о проведении мероприятий с трудовым участием граждан, приложением к такому отчету фото-, видео материалов.</w:t>
      </w:r>
    </w:p>
    <w:p w:rsidR="00757F96" w:rsidRDefault="00757F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7F96" w:rsidRDefault="00757F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7F96" w:rsidRDefault="00757F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7F96" w:rsidRDefault="00757F9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F96" w:rsidRDefault="00757F9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E52" w:rsidRDefault="009E5E52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E52" w:rsidRDefault="009E5E52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E52" w:rsidRDefault="009E5E52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E52" w:rsidRDefault="009E5E52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F96" w:rsidRDefault="00757F9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F96" w:rsidRDefault="009E5E5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  <w:r w:rsidR="00F90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Программе</w:t>
      </w:r>
    </w:p>
    <w:p w:rsidR="00757F96" w:rsidRDefault="00F90D0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7F96" w:rsidRDefault="00F90D0B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 Программы «Формирования современной городской среды»</w:t>
      </w:r>
    </w:p>
    <w:p w:rsidR="00757F96" w:rsidRDefault="009E5E52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2025</w:t>
      </w:r>
      <w:r w:rsidR="00331CEA">
        <w:rPr>
          <w:rFonts w:ascii="Times New Roman" w:eastAsia="Times New Roman" w:hAnsi="Times New Roman" w:cs="Times New Roman"/>
          <w:sz w:val="24"/>
          <w:szCs w:val="24"/>
          <w:lang w:eastAsia="ru-RU"/>
        </w:rPr>
        <w:t>-2027</w:t>
      </w:r>
      <w:r w:rsidR="00F90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331CE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F90D0B">
        <w:rPr>
          <w:rFonts w:ascii="Times New Roman" w:eastAsia="Times New Roman" w:hAnsi="Times New Roman" w:cs="Times New Roman"/>
          <w:sz w:val="24"/>
          <w:szCs w:val="24"/>
          <w:lang w:eastAsia="ru-RU"/>
        </w:rPr>
        <w:t> с разбивкой по источникам финансирования</w:t>
      </w:r>
    </w:p>
    <w:p w:rsidR="00757F96" w:rsidRDefault="00F90D0B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90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1406"/>
        <w:gridCol w:w="1247"/>
        <w:gridCol w:w="1247"/>
        <w:gridCol w:w="1108"/>
        <w:gridCol w:w="1245"/>
        <w:gridCol w:w="1222"/>
        <w:gridCol w:w="1819"/>
      </w:tblGrid>
      <w:tr w:rsidR="00757F96" w:rsidTr="000138F7">
        <w:tc>
          <w:tcPr>
            <w:tcW w:w="25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F96" w:rsidRDefault="00F90D0B">
            <w:pPr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7F96" w:rsidRDefault="00F90D0B">
            <w:pPr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1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F96" w:rsidRDefault="00F90D0B">
            <w:pPr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7F96" w:rsidRDefault="00F90D0B">
            <w:pPr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7F96" w:rsidRDefault="00F90D0B">
            <w:pPr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0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F96" w:rsidRDefault="00F90D0B">
            <w:pPr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затраты в действующих ценах соответствующих тыс. руб.</w:t>
            </w:r>
          </w:p>
        </w:tc>
        <w:tc>
          <w:tcPr>
            <w:tcW w:w="929" w:type="pct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F96" w:rsidRDefault="00F90D0B">
            <w:pPr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исполнение мероприятий Программы</w:t>
            </w:r>
          </w:p>
        </w:tc>
      </w:tr>
      <w:tr w:rsidR="007F4702" w:rsidTr="000138F7">
        <w:trPr>
          <w:trHeight w:val="736"/>
        </w:trPr>
        <w:tc>
          <w:tcPr>
            <w:tcW w:w="25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4702" w:rsidRDefault="007F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4702" w:rsidRDefault="007F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702" w:rsidRDefault="007F4702">
            <w:pPr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702" w:rsidRDefault="007F4702">
            <w:pPr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702" w:rsidRDefault="007F4702">
            <w:pPr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702" w:rsidRDefault="007F4702">
            <w:pPr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7F4702" w:rsidRDefault="007F4702">
            <w:pPr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29" w:type="pct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7F4702" w:rsidRDefault="007F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8F7" w:rsidTr="000138F7">
        <w:trPr>
          <w:trHeight w:val="1053"/>
        </w:trPr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8F7" w:rsidRDefault="000138F7" w:rsidP="000138F7">
            <w:pPr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8F7" w:rsidRDefault="000138F7" w:rsidP="000138F7">
            <w:pPr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8F7" w:rsidRDefault="000138F7" w:rsidP="000138F7">
            <w:pPr>
              <w:spacing w:line="28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8F7" w:rsidRDefault="000138F7" w:rsidP="000138F7">
            <w:pPr>
              <w:spacing w:line="28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8F7" w:rsidRDefault="000138F7" w:rsidP="000138F7">
            <w:pPr>
              <w:spacing w:line="28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8F7" w:rsidRDefault="000138F7" w:rsidP="000138F7">
            <w:pPr>
              <w:spacing w:line="28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8F7" w:rsidRDefault="000138F7" w:rsidP="000138F7">
            <w:pPr>
              <w:spacing w:line="28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8F7" w:rsidRDefault="000138F7" w:rsidP="000138F7">
            <w:pPr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8F7" w:rsidRDefault="000138F7" w:rsidP="000138F7">
            <w:pPr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8F7" w:rsidRDefault="000138F7" w:rsidP="000138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8F7" w:rsidRDefault="000138F7" w:rsidP="000138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8F7" w:rsidRDefault="000138F7" w:rsidP="000138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8F7" w:rsidRDefault="000138F7" w:rsidP="000138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8F7" w:rsidRDefault="000138F7" w:rsidP="000138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8F7" w:rsidRDefault="000138F7" w:rsidP="000138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8F7" w:rsidRDefault="000138F7" w:rsidP="000138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8F7" w:rsidRDefault="000138F7" w:rsidP="000138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8F7" w:rsidRDefault="000138F7" w:rsidP="000138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8F7" w:rsidRDefault="000138F7" w:rsidP="000138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  <w:p w:rsidR="000138F7" w:rsidRDefault="000138F7" w:rsidP="000138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 «Формирования совр</w:t>
            </w:r>
            <w:r w:rsidR="00331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еменной городской среды» на 2025-2027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331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  <w:p w:rsidR="000138F7" w:rsidRDefault="000138F7" w:rsidP="000138F7">
            <w:r>
              <w:rPr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E52" w:rsidRDefault="009E5E52" w:rsidP="009E5E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5E52" w:rsidRDefault="009E5E52" w:rsidP="009E5E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5E52" w:rsidRDefault="009E5E52" w:rsidP="009E5E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5E52" w:rsidRDefault="009E5E52" w:rsidP="009E5E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5E52" w:rsidRDefault="009E5E52" w:rsidP="009E5E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5E52" w:rsidRDefault="009E5E52" w:rsidP="009E5E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5E52" w:rsidRDefault="009E5E52" w:rsidP="009E5E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5E52" w:rsidRDefault="009E5E52" w:rsidP="009E5E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5E52" w:rsidRDefault="009E5E52" w:rsidP="009E5E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5E52" w:rsidRDefault="009E5E52" w:rsidP="009E5E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5E52" w:rsidRDefault="009E5E52" w:rsidP="009E5E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38F7" w:rsidRDefault="00331CEA" w:rsidP="009E5E52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1271,24197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E52" w:rsidRDefault="009E5E52" w:rsidP="009E5E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5E52" w:rsidRDefault="009E5E52" w:rsidP="009E5E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5E52" w:rsidRDefault="009E5E52" w:rsidP="009E5E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5E52" w:rsidRDefault="009E5E52" w:rsidP="009E5E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5E52" w:rsidRDefault="009E5E52" w:rsidP="009E5E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5E52" w:rsidRDefault="009E5E52" w:rsidP="009E5E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5E52" w:rsidRDefault="009E5E52" w:rsidP="009E5E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5E52" w:rsidRDefault="009E5E52" w:rsidP="009E5E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5E52" w:rsidRDefault="009E5E52" w:rsidP="009E5E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5E52" w:rsidRDefault="009E5E52" w:rsidP="009E5E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5E52" w:rsidRDefault="009E5E52" w:rsidP="009E5E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38F7" w:rsidRDefault="00331CEA" w:rsidP="009E5E52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1203,25474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E52" w:rsidRDefault="009E5E52" w:rsidP="009E5E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5E52" w:rsidRDefault="009E5E52" w:rsidP="009E5E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5E52" w:rsidRDefault="009E5E52" w:rsidP="009E5E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5E52" w:rsidRDefault="009E5E52" w:rsidP="009E5E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5E52" w:rsidRDefault="009E5E52" w:rsidP="009E5E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5E52" w:rsidRDefault="009E5E52" w:rsidP="009E5E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5E52" w:rsidRDefault="009E5E52" w:rsidP="009E5E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5E52" w:rsidRDefault="009E5E52" w:rsidP="009E5E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5E52" w:rsidRDefault="009E5E52" w:rsidP="009E5E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5E52" w:rsidRDefault="009E5E52" w:rsidP="009E5E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5E52" w:rsidRDefault="009E5E52" w:rsidP="009E5E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38F7" w:rsidRDefault="00331CEA" w:rsidP="009E5E52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33,27894</w:t>
            </w:r>
          </w:p>
        </w:tc>
        <w:tc>
          <w:tcPr>
            <w:tcW w:w="63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E52" w:rsidRDefault="009E5E52" w:rsidP="009E5E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5E52" w:rsidRDefault="009E5E52" w:rsidP="009E5E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5E52" w:rsidRDefault="009E5E52" w:rsidP="009E5E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5E52" w:rsidRDefault="009E5E52" w:rsidP="009E5E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5E52" w:rsidRDefault="009E5E52" w:rsidP="009E5E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5E52" w:rsidRDefault="009E5E52" w:rsidP="009E5E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5E52" w:rsidRDefault="009E5E52" w:rsidP="009E5E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5E52" w:rsidRDefault="009E5E52" w:rsidP="009E5E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5E52" w:rsidRDefault="009E5E52" w:rsidP="009E5E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5E52" w:rsidRDefault="009E5E52" w:rsidP="009E5E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5E52" w:rsidRDefault="009E5E52" w:rsidP="009E5E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38F7" w:rsidRDefault="00331CEA" w:rsidP="009E5E52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12,49025</w:t>
            </w:r>
          </w:p>
        </w:tc>
        <w:tc>
          <w:tcPr>
            <w:tcW w:w="62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E5E52" w:rsidRDefault="009E5E52" w:rsidP="009E5E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5E52" w:rsidRDefault="009E5E52" w:rsidP="009E5E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5E52" w:rsidRDefault="009E5E52" w:rsidP="009E5E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5E52" w:rsidRDefault="009E5E52" w:rsidP="009E5E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5E52" w:rsidRDefault="009E5E52" w:rsidP="009E5E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5E52" w:rsidRDefault="009E5E52" w:rsidP="009E5E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5E52" w:rsidRDefault="009E5E52" w:rsidP="009E5E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5E52" w:rsidRDefault="009E5E52" w:rsidP="009E5E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5E52" w:rsidRDefault="009E5E52" w:rsidP="009E5E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5E52" w:rsidRDefault="009E5E52" w:rsidP="009E5E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5E52" w:rsidRDefault="009E5E52" w:rsidP="009E5E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38F7" w:rsidRDefault="00331CEA" w:rsidP="009E5E52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22,81804</w:t>
            </w:r>
          </w:p>
        </w:tc>
        <w:tc>
          <w:tcPr>
            <w:tcW w:w="9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8F7" w:rsidRDefault="000138F7" w:rsidP="000138F7">
            <w:pPr>
              <w:spacing w:line="196" w:lineRule="atLeast"/>
              <w:ind w:right="-4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Совет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«Сельское поселение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Болхуны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Ахтубинского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Астраханской области».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138F7" w:rsidRDefault="000138F7" w:rsidP="000138F7">
            <w:pPr>
              <w:spacing w:line="196" w:lineRule="atLeast"/>
              <w:ind w:right="-4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«Сельское поселение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Болхуны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Ахтубинского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Астраханской области»;</w:t>
            </w:r>
          </w:p>
          <w:p w:rsidR="000138F7" w:rsidRDefault="000138F7" w:rsidP="000138F7">
            <w:pPr>
              <w:spacing w:line="283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</w:tbl>
    <w:p w:rsidR="00757F96" w:rsidRDefault="00F90D0B">
      <w:pPr>
        <w:shd w:val="clear" w:color="auto" w:fill="FFFFFF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lastRenderedPageBreak/>
        <w:t> </w:t>
      </w:r>
    </w:p>
    <w:p w:rsidR="00757F96" w:rsidRDefault="00F90D0B">
      <w:pPr>
        <w:shd w:val="clear" w:color="auto" w:fill="FFFFFF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757F96" w:rsidRDefault="00F90D0B">
      <w:pPr>
        <w:shd w:val="clear" w:color="auto" w:fill="FFFFFF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757F96" w:rsidRDefault="00F90D0B">
      <w:pPr>
        <w:shd w:val="clear" w:color="auto" w:fill="FFFFFF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757F96" w:rsidRDefault="00F90D0B">
      <w:pPr>
        <w:shd w:val="clear" w:color="auto" w:fill="FFFFFF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757F96" w:rsidRDefault="00757F96">
      <w:pPr>
        <w:shd w:val="clear" w:color="auto" w:fill="FFFFFF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</w:p>
    <w:p w:rsidR="00757F96" w:rsidRDefault="00757F96">
      <w:pPr>
        <w:shd w:val="clear" w:color="auto" w:fill="FFFFFF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</w:p>
    <w:p w:rsidR="00757F96" w:rsidRDefault="00757F96">
      <w:pPr>
        <w:shd w:val="clear" w:color="auto" w:fill="FFFFFF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</w:p>
    <w:p w:rsidR="00757F96" w:rsidRDefault="00757F96">
      <w:pPr>
        <w:shd w:val="clear" w:color="auto" w:fill="FFFFFF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</w:p>
    <w:p w:rsidR="00757F96" w:rsidRDefault="00757F96">
      <w:pPr>
        <w:shd w:val="clear" w:color="auto" w:fill="FFFFFF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</w:p>
    <w:p w:rsidR="00757F96" w:rsidRDefault="00F90D0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57F96">
          <w:headerReference w:type="default" r:id="rId11"/>
          <w:pgSz w:w="11906" w:h="16838"/>
          <w:pgMar w:top="5" w:right="1135" w:bottom="426" w:left="1134" w:header="5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образования:                                              Н. Д. Руденко</w:t>
      </w:r>
    </w:p>
    <w:p w:rsidR="00757F96" w:rsidRDefault="00757F96">
      <w:pPr>
        <w:shd w:val="clear" w:color="auto" w:fill="FFFFFF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</w:p>
    <w:p w:rsidR="00757F96" w:rsidRDefault="00757F96">
      <w:pPr>
        <w:shd w:val="clear" w:color="auto" w:fill="FFFFFF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</w:p>
    <w:p w:rsidR="00757F96" w:rsidRDefault="00757F96">
      <w:pPr>
        <w:shd w:val="clear" w:color="auto" w:fill="FFFFFF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</w:p>
    <w:p w:rsidR="00757F96" w:rsidRDefault="00757F96">
      <w:pPr>
        <w:shd w:val="clear" w:color="auto" w:fill="FFFFFF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</w:p>
    <w:p w:rsidR="00757F96" w:rsidRDefault="00757F96">
      <w:pPr>
        <w:shd w:val="clear" w:color="auto" w:fill="FFFFFF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</w:p>
    <w:p w:rsidR="00757F96" w:rsidRDefault="00757F96">
      <w:pPr>
        <w:shd w:val="clear" w:color="auto" w:fill="FFFFFF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</w:p>
    <w:p w:rsidR="00757F96" w:rsidRDefault="00757F96">
      <w:pPr>
        <w:shd w:val="clear" w:color="auto" w:fill="FFFFFF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</w:p>
    <w:p w:rsidR="00757F96" w:rsidRDefault="00757F96">
      <w:pPr>
        <w:shd w:val="clear" w:color="auto" w:fill="FFFFFF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</w:p>
    <w:p w:rsidR="00757F96" w:rsidRDefault="00757F96">
      <w:pPr>
        <w:shd w:val="clear" w:color="auto" w:fill="FFFFFF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</w:p>
    <w:p w:rsidR="00757F96" w:rsidRDefault="00757F96">
      <w:pPr>
        <w:shd w:val="clear" w:color="auto" w:fill="FFFFFF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</w:p>
    <w:p w:rsidR="00757F96" w:rsidRDefault="009E5E5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5</w:t>
      </w:r>
      <w:r w:rsidR="00F90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Программе</w:t>
      </w:r>
    </w:p>
    <w:p w:rsidR="00757F96" w:rsidRDefault="00F90D0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7F96" w:rsidRDefault="00F90D0B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 Программы «Формирования современной городской»</w:t>
      </w:r>
    </w:p>
    <w:p w:rsidR="00757F96" w:rsidRDefault="000138F7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2025</w:t>
      </w:r>
      <w:r w:rsidR="00331CEA">
        <w:rPr>
          <w:rFonts w:ascii="Times New Roman" w:eastAsia="Times New Roman" w:hAnsi="Times New Roman" w:cs="Times New Roman"/>
          <w:sz w:val="24"/>
          <w:szCs w:val="24"/>
          <w:lang w:eastAsia="ru-RU"/>
        </w:rPr>
        <w:t>-2027</w:t>
      </w:r>
      <w:r w:rsidR="00F90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331CE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F90D0B">
        <w:rPr>
          <w:rFonts w:ascii="Times New Roman" w:eastAsia="Times New Roman" w:hAnsi="Times New Roman" w:cs="Times New Roman"/>
          <w:sz w:val="24"/>
          <w:szCs w:val="24"/>
          <w:lang w:eastAsia="ru-RU"/>
        </w:rPr>
        <w:t> с разбивкой по мероприятиям</w:t>
      </w:r>
    </w:p>
    <w:p w:rsidR="00757F96" w:rsidRDefault="00F90D0B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321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1486"/>
        <w:gridCol w:w="41"/>
        <w:gridCol w:w="617"/>
        <w:gridCol w:w="182"/>
        <w:gridCol w:w="881"/>
        <w:gridCol w:w="719"/>
        <w:gridCol w:w="1260"/>
        <w:gridCol w:w="1260"/>
        <w:gridCol w:w="1119"/>
        <w:gridCol w:w="1264"/>
        <w:gridCol w:w="967"/>
        <w:gridCol w:w="39"/>
        <w:gridCol w:w="30"/>
      </w:tblGrid>
      <w:tr w:rsidR="00757F96" w:rsidTr="00331CEA">
        <w:trPr>
          <w:trHeight w:val="580"/>
        </w:trPr>
        <w:tc>
          <w:tcPr>
            <w:tcW w:w="18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F96" w:rsidRDefault="00F90D0B">
            <w:pPr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5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F96" w:rsidRDefault="00F90D0B">
            <w:pPr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4075" w:type="pct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F96" w:rsidRDefault="00F90D0B">
            <w:pPr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Запланированные средства на реализацию мероприятий Проекта</w:t>
            </w:r>
          </w:p>
          <w:p w:rsidR="00757F96" w:rsidRDefault="000138F7">
            <w:pPr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2025</w:t>
            </w:r>
            <w:r w:rsidR="00331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-2027 годы</w:t>
            </w:r>
          </w:p>
        </w:tc>
        <w:tc>
          <w:tcPr>
            <w:tcW w:w="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57F96" w:rsidRDefault="00F90D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7F96" w:rsidTr="00331CEA">
        <w:trPr>
          <w:trHeight w:val="559"/>
        </w:trPr>
        <w:tc>
          <w:tcPr>
            <w:tcW w:w="18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57F96" w:rsidRDefault="00757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57F96" w:rsidRDefault="00757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F96" w:rsidRDefault="00F90D0B">
            <w:pPr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мероприятий по благоустройство  дворовых территорий, тыс. рублей</w:t>
            </w:r>
          </w:p>
        </w:tc>
        <w:tc>
          <w:tcPr>
            <w:tcW w:w="2884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F96" w:rsidRDefault="00F90D0B">
            <w:pPr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мероприятий благоустройство мест массового отдыха населения и территорий общественного пользования, тыс. рублей</w:t>
            </w:r>
          </w:p>
        </w:tc>
        <w:tc>
          <w:tcPr>
            <w:tcW w:w="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57F96" w:rsidRDefault="00F90D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4702" w:rsidTr="00331CEA">
        <w:tc>
          <w:tcPr>
            <w:tcW w:w="18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F4702" w:rsidRDefault="007F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F4702" w:rsidRDefault="007F4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702" w:rsidRDefault="007F4702">
            <w:pPr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702" w:rsidRDefault="007F4702">
            <w:pPr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702" w:rsidRDefault="007F4702">
            <w:pPr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702" w:rsidRDefault="007F4702">
            <w:pPr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702" w:rsidRDefault="007F4702">
            <w:pPr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702" w:rsidRDefault="007F4702">
            <w:pPr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702" w:rsidRDefault="007F4702" w:rsidP="007F4702">
            <w:pPr>
              <w:spacing w:line="283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</w:p>
          <w:p w:rsidR="007F4702" w:rsidRDefault="007F4702" w:rsidP="007F4702">
            <w:pPr>
              <w:spacing w:line="283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1" w:type="pct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7F4702" w:rsidRDefault="007F470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Местный бюджет</w:t>
            </w:r>
          </w:p>
          <w:p w:rsidR="007F4702" w:rsidRDefault="007F4702" w:rsidP="007F4702">
            <w:pPr>
              <w:spacing w:line="283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F4702" w:rsidRDefault="007F4702">
            <w:pPr>
              <w:spacing w:after="204" w:line="2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7F96" w:rsidTr="00331CEA">
        <w:trPr>
          <w:trHeight w:val="317"/>
        </w:trPr>
        <w:tc>
          <w:tcPr>
            <w:tcW w:w="18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57F96" w:rsidRDefault="00757F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0" w:type="pct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757F96" w:rsidRDefault="00F90D0B">
            <w:pPr>
              <w:spacing w:after="204" w:line="2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57F96" w:rsidRDefault="00F90D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7F96" w:rsidTr="00331CEA">
        <w:trPr>
          <w:gridAfter w:val="1"/>
          <w:wAfter w:w="14" w:type="pct"/>
          <w:trHeight w:val="273"/>
        </w:trPr>
        <w:tc>
          <w:tcPr>
            <w:tcW w:w="4967" w:type="pct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F96" w:rsidRDefault="00F90D0B">
            <w:pPr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Болхуны</w:t>
            </w:r>
            <w:proofErr w:type="spellEnd"/>
          </w:p>
          <w:p w:rsidR="00757F96" w:rsidRDefault="00F90D0B">
            <w:pPr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57F96" w:rsidRDefault="00F90D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38F7" w:rsidTr="00331CEA">
        <w:trPr>
          <w:trHeight w:val="410"/>
        </w:trPr>
        <w:tc>
          <w:tcPr>
            <w:tcW w:w="1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8F7" w:rsidRDefault="000138F7" w:rsidP="000138F7">
            <w:pPr>
              <w:spacing w:line="28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8F7" w:rsidRDefault="000138F7" w:rsidP="000138F7">
            <w:pPr>
              <w:spacing w:line="28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F7" w:rsidRDefault="000138F7" w:rsidP="00013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сквера, расположенно</w:t>
            </w:r>
            <w:r w:rsidR="00605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по адресу: ул. Базарная, 6А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этап</w:t>
            </w:r>
          </w:p>
          <w:p w:rsidR="00331CEA" w:rsidRDefault="00331CEA" w:rsidP="00013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1CEA" w:rsidRDefault="00331CEA" w:rsidP="00013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сквера, расположенно</w:t>
            </w:r>
            <w:r w:rsidR="00605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по адресу: ул. Базарная, 6А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этап</w:t>
            </w:r>
          </w:p>
          <w:p w:rsidR="00331CEA" w:rsidRDefault="00331CEA" w:rsidP="00013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1CEA" w:rsidRDefault="00331CEA" w:rsidP="00331C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сквера, расположенно</w:t>
            </w:r>
            <w:r w:rsidR="00605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по адресу: ул. Базарная, 6А 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этап</w:t>
            </w:r>
          </w:p>
          <w:p w:rsidR="00331CEA" w:rsidRDefault="00331CEA" w:rsidP="00013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1CEA" w:rsidRDefault="00331CEA" w:rsidP="00013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1CEA" w:rsidRDefault="00331CEA" w:rsidP="00013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1CEA" w:rsidRDefault="00331CEA" w:rsidP="00013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1CEA" w:rsidRDefault="00331CEA" w:rsidP="00013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B6" w:rsidRDefault="006051B6" w:rsidP="000138F7">
            <w:pPr>
              <w:spacing w:line="28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  <w:p w:rsidR="006051B6" w:rsidRPr="006051B6" w:rsidRDefault="006051B6" w:rsidP="00605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1B6" w:rsidRPr="006051B6" w:rsidRDefault="006051B6" w:rsidP="00605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1B6" w:rsidRPr="006051B6" w:rsidRDefault="006051B6" w:rsidP="00605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1B6" w:rsidRDefault="006051B6" w:rsidP="00605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1B6" w:rsidRDefault="006051B6" w:rsidP="00605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1B6" w:rsidRDefault="006051B6" w:rsidP="00605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051B6" w:rsidRPr="006051B6" w:rsidRDefault="006051B6" w:rsidP="00605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1B6" w:rsidRPr="006051B6" w:rsidRDefault="006051B6" w:rsidP="00605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1B6" w:rsidRPr="006051B6" w:rsidRDefault="006051B6" w:rsidP="00605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1B6" w:rsidRDefault="006051B6" w:rsidP="00605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1B6" w:rsidRDefault="006051B6" w:rsidP="00605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8F7" w:rsidRPr="006051B6" w:rsidRDefault="006051B6" w:rsidP="00605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B6" w:rsidRDefault="006051B6" w:rsidP="000138F7">
            <w:pPr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051B6" w:rsidRPr="006051B6" w:rsidRDefault="006051B6" w:rsidP="00605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1B6" w:rsidRPr="006051B6" w:rsidRDefault="006051B6" w:rsidP="00605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1B6" w:rsidRPr="006051B6" w:rsidRDefault="006051B6" w:rsidP="00605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1B6" w:rsidRPr="006051B6" w:rsidRDefault="006051B6" w:rsidP="00605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1B6" w:rsidRDefault="006051B6" w:rsidP="00605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1B6" w:rsidRDefault="006051B6" w:rsidP="00605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051B6" w:rsidRPr="006051B6" w:rsidRDefault="006051B6" w:rsidP="00605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1B6" w:rsidRPr="006051B6" w:rsidRDefault="006051B6" w:rsidP="00605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1B6" w:rsidRPr="006051B6" w:rsidRDefault="006051B6" w:rsidP="00605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1B6" w:rsidRDefault="006051B6" w:rsidP="00605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1B6" w:rsidRDefault="006051B6" w:rsidP="00605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8F7" w:rsidRPr="006051B6" w:rsidRDefault="006051B6" w:rsidP="00605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B6" w:rsidRDefault="006051B6" w:rsidP="00605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051B6" w:rsidRPr="006051B6" w:rsidRDefault="006051B6" w:rsidP="00605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1B6" w:rsidRPr="006051B6" w:rsidRDefault="006051B6" w:rsidP="00605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1B6" w:rsidRPr="006051B6" w:rsidRDefault="006051B6" w:rsidP="00605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1B6" w:rsidRPr="006051B6" w:rsidRDefault="006051B6" w:rsidP="00605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1B6" w:rsidRDefault="006051B6" w:rsidP="00605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1B6" w:rsidRDefault="006051B6" w:rsidP="00605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051B6" w:rsidRPr="006051B6" w:rsidRDefault="006051B6" w:rsidP="00605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1B6" w:rsidRPr="006051B6" w:rsidRDefault="006051B6" w:rsidP="00605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1B6" w:rsidRPr="006051B6" w:rsidRDefault="006051B6" w:rsidP="00605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1B6" w:rsidRDefault="006051B6" w:rsidP="00605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1B6" w:rsidRDefault="006051B6" w:rsidP="00605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8F7" w:rsidRPr="006051B6" w:rsidRDefault="006051B6" w:rsidP="00605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B6" w:rsidRPr="006051B6" w:rsidRDefault="006051B6" w:rsidP="009E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499,90348</w:t>
            </w:r>
          </w:p>
          <w:p w:rsidR="006051B6" w:rsidRPr="006051B6" w:rsidRDefault="006051B6" w:rsidP="00605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1B6" w:rsidRPr="006051B6" w:rsidRDefault="006051B6" w:rsidP="00605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1B6" w:rsidRPr="006051B6" w:rsidRDefault="006051B6" w:rsidP="00605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1B6" w:rsidRPr="006051B6" w:rsidRDefault="006051B6" w:rsidP="00605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1B6" w:rsidRPr="006051B6" w:rsidRDefault="006051B6" w:rsidP="00605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1B6" w:rsidRDefault="006051B6" w:rsidP="00605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1B6">
              <w:rPr>
                <w:rFonts w:ascii="Times New Roman" w:hAnsi="Times New Roman" w:cs="Times New Roman"/>
                <w:sz w:val="24"/>
                <w:szCs w:val="24"/>
              </w:rPr>
              <w:t>393,51254</w:t>
            </w:r>
          </w:p>
          <w:p w:rsidR="006051B6" w:rsidRPr="006051B6" w:rsidRDefault="006051B6" w:rsidP="00605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1B6" w:rsidRPr="006051B6" w:rsidRDefault="006051B6" w:rsidP="00605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1B6" w:rsidRPr="006051B6" w:rsidRDefault="006051B6" w:rsidP="00605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1B6" w:rsidRDefault="006051B6" w:rsidP="00605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1B6" w:rsidRDefault="006051B6" w:rsidP="00605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8F7" w:rsidRPr="006051B6" w:rsidRDefault="006051B6" w:rsidP="006051B6">
            <w:pPr>
              <w:tabs>
                <w:tab w:val="left" w:pos="461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377,82595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B6" w:rsidRDefault="006051B6" w:rsidP="009E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458,72132</w:t>
            </w:r>
          </w:p>
          <w:p w:rsidR="006051B6" w:rsidRPr="006051B6" w:rsidRDefault="006051B6" w:rsidP="00605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1B6" w:rsidRPr="006051B6" w:rsidRDefault="006051B6" w:rsidP="00605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1B6" w:rsidRPr="006051B6" w:rsidRDefault="006051B6" w:rsidP="00605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1B6" w:rsidRDefault="006051B6" w:rsidP="00605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1B6" w:rsidRDefault="006051B6" w:rsidP="00605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1B6" w:rsidRDefault="006051B6" w:rsidP="006051B6">
            <w:pPr>
              <w:tabs>
                <w:tab w:val="left" w:pos="634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381,70716</w:t>
            </w:r>
          </w:p>
          <w:p w:rsidR="006051B6" w:rsidRPr="006051B6" w:rsidRDefault="006051B6" w:rsidP="00605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1B6" w:rsidRPr="006051B6" w:rsidRDefault="006051B6" w:rsidP="00605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1B6" w:rsidRPr="006051B6" w:rsidRDefault="006051B6" w:rsidP="00605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1B6" w:rsidRDefault="006051B6" w:rsidP="00605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1B6" w:rsidRDefault="006051B6" w:rsidP="00605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8F7" w:rsidRPr="006051B6" w:rsidRDefault="006051B6" w:rsidP="006051B6">
            <w:pPr>
              <w:tabs>
                <w:tab w:val="left" w:pos="422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362,82626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B6" w:rsidRDefault="006051B6" w:rsidP="009E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14,18726</w:t>
            </w:r>
          </w:p>
          <w:p w:rsidR="006051B6" w:rsidRPr="006051B6" w:rsidRDefault="006051B6" w:rsidP="00605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1B6" w:rsidRPr="006051B6" w:rsidRDefault="006051B6" w:rsidP="00605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1B6" w:rsidRPr="006051B6" w:rsidRDefault="006051B6" w:rsidP="00605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1B6" w:rsidRDefault="006051B6" w:rsidP="00605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1B6" w:rsidRDefault="006051B6" w:rsidP="00605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1B6" w:rsidRDefault="006051B6" w:rsidP="006051B6">
            <w:pPr>
              <w:tabs>
                <w:tab w:val="left" w:pos="51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7,87025</w:t>
            </w:r>
          </w:p>
          <w:p w:rsidR="006051B6" w:rsidRPr="006051B6" w:rsidRDefault="006051B6" w:rsidP="00605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1B6" w:rsidRPr="006051B6" w:rsidRDefault="006051B6" w:rsidP="00605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1B6" w:rsidRPr="006051B6" w:rsidRDefault="006051B6" w:rsidP="00605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1B6" w:rsidRDefault="006051B6" w:rsidP="00605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1B6" w:rsidRDefault="006051B6" w:rsidP="00605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8F7" w:rsidRPr="006051B6" w:rsidRDefault="006051B6" w:rsidP="006051B6">
            <w:pPr>
              <w:tabs>
                <w:tab w:val="left" w:pos="211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11,22143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1B6" w:rsidRDefault="006051B6" w:rsidP="009E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4,77686</w:t>
            </w:r>
          </w:p>
          <w:p w:rsidR="006051B6" w:rsidRPr="006051B6" w:rsidRDefault="006051B6" w:rsidP="00605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1B6" w:rsidRPr="006051B6" w:rsidRDefault="006051B6" w:rsidP="00605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1B6" w:rsidRPr="006051B6" w:rsidRDefault="006051B6" w:rsidP="00605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1B6" w:rsidRDefault="006051B6" w:rsidP="00605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1B6" w:rsidRDefault="006051B6" w:rsidP="00605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1B6" w:rsidRDefault="006051B6" w:rsidP="006051B6">
            <w:pPr>
              <w:tabs>
                <w:tab w:val="left" w:pos="614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3,93513</w:t>
            </w:r>
          </w:p>
          <w:p w:rsidR="006051B6" w:rsidRPr="006051B6" w:rsidRDefault="006051B6" w:rsidP="00605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1B6" w:rsidRPr="006051B6" w:rsidRDefault="006051B6" w:rsidP="00605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1B6" w:rsidRPr="006051B6" w:rsidRDefault="006051B6" w:rsidP="00605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1B6" w:rsidRDefault="006051B6" w:rsidP="00605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1B6" w:rsidRDefault="006051B6" w:rsidP="00605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8F7" w:rsidRPr="006051B6" w:rsidRDefault="006051B6" w:rsidP="006051B6">
            <w:pPr>
              <w:tabs>
                <w:tab w:val="left" w:pos="634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3,77826</w:t>
            </w:r>
          </w:p>
        </w:tc>
        <w:tc>
          <w:tcPr>
            <w:tcW w:w="491" w:type="pct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51B6" w:rsidRDefault="006051B6" w:rsidP="009E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22,21804</w:t>
            </w:r>
          </w:p>
          <w:p w:rsidR="006051B6" w:rsidRPr="006051B6" w:rsidRDefault="006051B6" w:rsidP="00605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1B6" w:rsidRPr="006051B6" w:rsidRDefault="006051B6" w:rsidP="00605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1B6" w:rsidRPr="006051B6" w:rsidRDefault="006051B6" w:rsidP="00605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1B6" w:rsidRDefault="006051B6" w:rsidP="00605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1B6" w:rsidRDefault="006051B6" w:rsidP="00605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1B6" w:rsidRDefault="006051B6" w:rsidP="006051B6">
            <w:pPr>
              <w:tabs>
                <w:tab w:val="left" w:pos="28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  <w:p w:rsidR="006051B6" w:rsidRPr="006051B6" w:rsidRDefault="006051B6" w:rsidP="00605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1B6" w:rsidRPr="006051B6" w:rsidRDefault="006051B6" w:rsidP="00605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1B6" w:rsidRPr="006051B6" w:rsidRDefault="006051B6" w:rsidP="00605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1B6" w:rsidRDefault="006051B6" w:rsidP="00605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1B6" w:rsidRDefault="006051B6" w:rsidP="00605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8F7" w:rsidRPr="006051B6" w:rsidRDefault="006051B6" w:rsidP="006051B6">
            <w:pPr>
              <w:tabs>
                <w:tab w:val="left" w:pos="403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</w:tc>
        <w:tc>
          <w:tcPr>
            <w:tcW w:w="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38F7" w:rsidRDefault="000138F7" w:rsidP="0001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8F7" w:rsidTr="00331CEA">
        <w:trPr>
          <w:trHeight w:val="397"/>
        </w:trPr>
        <w:tc>
          <w:tcPr>
            <w:tcW w:w="1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8F7" w:rsidRDefault="000138F7" w:rsidP="000138F7">
            <w:pPr>
              <w:spacing w:line="28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8F7" w:rsidRDefault="000138F7" w:rsidP="000138F7">
            <w:pPr>
              <w:spacing w:line="2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муниципальному образованию «Сельское поселение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Болхуны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Ахтубинского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Астраханской области»</w:t>
            </w:r>
          </w:p>
          <w:p w:rsidR="000138F7" w:rsidRDefault="000138F7" w:rsidP="000138F7">
            <w:pPr>
              <w:spacing w:line="2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0138F7" w:rsidRDefault="000138F7" w:rsidP="000138F7">
            <w:pPr>
              <w:spacing w:line="2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0138F7" w:rsidRDefault="000138F7" w:rsidP="000138F7">
            <w:pPr>
              <w:spacing w:line="2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8F7" w:rsidRDefault="000138F7" w:rsidP="000138F7">
            <w:pPr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8F7" w:rsidRDefault="000138F7" w:rsidP="000138F7">
            <w:pPr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8F7" w:rsidRDefault="000138F7" w:rsidP="000138F7">
            <w:pPr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8F7" w:rsidRDefault="006051B6" w:rsidP="009E5E52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1271,24197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8F7" w:rsidRDefault="006051B6" w:rsidP="009E5E52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1203,25474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8F7" w:rsidRDefault="006051B6" w:rsidP="009E5E52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33,27894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8F7" w:rsidRDefault="006051B6" w:rsidP="009E5E52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12,49025</w:t>
            </w:r>
          </w:p>
        </w:tc>
        <w:tc>
          <w:tcPr>
            <w:tcW w:w="491" w:type="pct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138F7" w:rsidRDefault="006051B6" w:rsidP="009E5E52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22,21804</w:t>
            </w:r>
          </w:p>
        </w:tc>
        <w:tc>
          <w:tcPr>
            <w:tcW w:w="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38F7" w:rsidRDefault="000138F7" w:rsidP="0001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4702" w:rsidTr="00331CEA"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57F96" w:rsidRDefault="00F90D0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57F96" w:rsidRDefault="00F90D0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57F96" w:rsidRDefault="00F90D0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57F96" w:rsidRDefault="00F90D0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57F96" w:rsidRDefault="00F90D0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57F96" w:rsidRDefault="00F90D0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57F96" w:rsidRDefault="00F90D0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57F96" w:rsidRDefault="00F90D0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57F96" w:rsidRDefault="00F90D0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57F96" w:rsidRDefault="00F90D0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57F96" w:rsidRDefault="00F90D0B">
            <w:pPr>
              <w:spacing w:after="204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57F96" w:rsidRDefault="00F90D0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57F96">
          <w:headerReference w:type="default" r:id="rId12"/>
          <w:type w:val="continuous"/>
          <w:pgSz w:w="11906" w:h="16838"/>
          <w:pgMar w:top="5" w:right="1135" w:bottom="1134" w:left="1134" w:header="5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                                             Н. Д. Руденко</w:t>
      </w:r>
    </w:p>
    <w:p w:rsidR="00757F96" w:rsidRDefault="009E5E52">
      <w:pPr>
        <w:pStyle w:val="aff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757F96" w:rsidRDefault="00F90D0B">
      <w:pPr>
        <w:pStyle w:val="aff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757F96" w:rsidRDefault="00F90D0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общественных территорий, п</w:t>
      </w:r>
      <w:r w:rsidR="000138F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одлежащих благоустройству в 2025</w:t>
      </w:r>
      <w:r w:rsidR="006C49A1">
        <w:rPr>
          <w:rFonts w:ascii="Times New Roman" w:eastAsia="Times New Roman" w:hAnsi="Times New Roman" w:cs="Times New Roman"/>
          <w:sz w:val="24"/>
          <w:szCs w:val="24"/>
          <w:lang w:eastAsia="ru-RU"/>
        </w:rPr>
        <w:t>-2027 г.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перечнем видов работ, планируемых к выполнению в рамках отдельного мероприятия </w:t>
      </w:r>
    </w:p>
    <w:p w:rsidR="00757F96" w:rsidRDefault="00F90D0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«Благоустройство общественных мест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«Сельское поселение 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Болхуны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Ахтубинского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</w:p>
    <w:tbl>
      <w:tblPr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1984"/>
        <w:gridCol w:w="1776"/>
        <w:gridCol w:w="1559"/>
        <w:gridCol w:w="8147"/>
      </w:tblGrid>
      <w:tr w:rsidR="00757F96" w:rsidTr="006051B6">
        <w:trPr>
          <w:trHeight w:val="531"/>
        </w:trPr>
        <w:tc>
          <w:tcPr>
            <w:tcW w:w="913" w:type="dxa"/>
          </w:tcPr>
          <w:p w:rsidR="00757F96" w:rsidRDefault="00F90D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:rsidR="00757F96" w:rsidRDefault="00F90D0B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776" w:type="dxa"/>
          </w:tcPr>
          <w:p w:rsidR="00757F96" w:rsidRDefault="00F90D0B">
            <w:pPr>
              <w:pStyle w:val="ConsPlusNormal"/>
              <w:ind w:left="737" w:hanging="6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га</w:t>
            </w:r>
          </w:p>
        </w:tc>
        <w:tc>
          <w:tcPr>
            <w:tcW w:w="1559" w:type="dxa"/>
          </w:tcPr>
          <w:p w:rsidR="00757F96" w:rsidRDefault="00F90D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 работ</w:t>
            </w:r>
          </w:p>
        </w:tc>
        <w:tc>
          <w:tcPr>
            <w:tcW w:w="8147" w:type="dxa"/>
          </w:tcPr>
          <w:p w:rsidR="00757F96" w:rsidRDefault="00F90D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</w:tr>
      <w:tr w:rsidR="00757F96" w:rsidTr="006051B6">
        <w:tc>
          <w:tcPr>
            <w:tcW w:w="913" w:type="dxa"/>
          </w:tcPr>
          <w:p w:rsidR="00757F96" w:rsidRDefault="00F90D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57F96" w:rsidRDefault="00F90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6" w:type="dxa"/>
          </w:tcPr>
          <w:p w:rsidR="00757F96" w:rsidRDefault="00F90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57F96" w:rsidRDefault="00F90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47" w:type="dxa"/>
          </w:tcPr>
          <w:p w:rsidR="00757F96" w:rsidRDefault="00F90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7F96" w:rsidTr="006051B6">
        <w:trPr>
          <w:trHeight w:val="635"/>
        </w:trPr>
        <w:tc>
          <w:tcPr>
            <w:tcW w:w="14379" w:type="dxa"/>
            <w:gridSpan w:val="5"/>
          </w:tcPr>
          <w:p w:rsidR="00757F96" w:rsidRDefault="00F90D0B">
            <w:pPr>
              <w:pStyle w:val="aff4"/>
              <w:tabs>
                <w:tab w:val="left" w:pos="142"/>
                <w:tab w:val="left" w:pos="1134"/>
              </w:tabs>
              <w:ind w:left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Перечень объектов в рамках реализации мероприятий по благоустройству общественных  мест,  расположенных на территории муниципального образования «Сельское поселение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Болхуны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Ахтубинского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Астраханской области»</w:t>
            </w:r>
          </w:p>
        </w:tc>
      </w:tr>
      <w:tr w:rsidR="009E5E52" w:rsidTr="006051B6">
        <w:trPr>
          <w:trHeight w:val="1440"/>
        </w:trPr>
        <w:tc>
          <w:tcPr>
            <w:tcW w:w="913" w:type="dxa"/>
          </w:tcPr>
          <w:p w:rsidR="009E5E52" w:rsidRDefault="009E5E52" w:rsidP="009E5E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984" w:type="dxa"/>
          </w:tcPr>
          <w:p w:rsidR="009E5E52" w:rsidRDefault="009E5E52" w:rsidP="009E5E52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Сквер по адресу: ул. Базарная, 6А 4 этап</w:t>
            </w:r>
          </w:p>
        </w:tc>
        <w:tc>
          <w:tcPr>
            <w:tcW w:w="1776" w:type="dxa"/>
            <w:vAlign w:val="center"/>
          </w:tcPr>
          <w:p w:rsidR="009E5E52" w:rsidRDefault="009E5E52" w:rsidP="009E5E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0,854</w:t>
            </w:r>
          </w:p>
        </w:tc>
        <w:tc>
          <w:tcPr>
            <w:tcW w:w="1559" w:type="dxa"/>
            <w:vAlign w:val="center"/>
          </w:tcPr>
          <w:p w:rsidR="009E5E52" w:rsidRDefault="009E5E52" w:rsidP="009E5E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147" w:type="dxa"/>
          </w:tcPr>
          <w:p w:rsidR="009E5E52" w:rsidRPr="00B86319" w:rsidRDefault="009E5E52" w:rsidP="009E5E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6667961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1.Установка бордюров и укладка тротуарных плиток, включая </w:t>
            </w:r>
            <w:r>
              <w:rPr>
                <w:rFonts w:ascii="Times New Roman" w:hAnsi="Times New Roman"/>
                <w:sz w:val="24"/>
                <w:szCs w:val="24"/>
              </w:rPr>
              <w:t>сопутствующие материалы (песок)</w:t>
            </w:r>
            <w:bookmarkEnd w:id="7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51B6" w:rsidRPr="00B86319" w:rsidTr="006051B6">
        <w:trPr>
          <w:trHeight w:val="144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B6" w:rsidRDefault="006051B6" w:rsidP="000271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B6" w:rsidRDefault="006051B6" w:rsidP="0002718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Сквер по адресу: ул. Базарная, 6А 5 этап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B6" w:rsidRDefault="006051B6" w:rsidP="0002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B6" w:rsidRDefault="006051B6" w:rsidP="0002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B6" w:rsidRPr="00B86319" w:rsidRDefault="006051B6" w:rsidP="000271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1.Установка бордюров и укладка тротуарных плиток, включая </w:t>
            </w:r>
            <w:r w:rsidRPr="006051B6">
              <w:rPr>
                <w:rFonts w:ascii="Times New Roman" w:hAnsi="Times New Roman" w:cs="Times New Roman"/>
                <w:sz w:val="24"/>
                <w:szCs w:val="24"/>
              </w:rPr>
              <w:t>сопутствующие материалы (песок)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51B6" w:rsidRPr="00B86319" w:rsidTr="006051B6">
        <w:trPr>
          <w:trHeight w:val="144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B6" w:rsidRDefault="006051B6" w:rsidP="000271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B6" w:rsidRDefault="006051B6" w:rsidP="0002718A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Сквер по адресу: ул. Базарная, 6А 4 этап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B6" w:rsidRDefault="006051B6" w:rsidP="0002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B6" w:rsidRDefault="006051B6" w:rsidP="000271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B6" w:rsidRPr="00B86319" w:rsidRDefault="006051B6" w:rsidP="000271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1.Установка бордюров и укладка тротуарных плиток, включая </w:t>
            </w:r>
            <w:r w:rsidRPr="006051B6">
              <w:rPr>
                <w:rFonts w:ascii="Times New Roman" w:hAnsi="Times New Roman" w:cs="Times New Roman"/>
                <w:sz w:val="24"/>
                <w:szCs w:val="24"/>
              </w:rPr>
              <w:t>сопутствующие материалы (песок)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051B6" w:rsidRDefault="006051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7F96" w:rsidRDefault="00F90D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муниципального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образования: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Н. Д. Руденко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051B6" w:rsidRDefault="006051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7F96" w:rsidRDefault="00757F96">
      <w:pPr>
        <w:rPr>
          <w:rFonts w:ascii="Times New Roman" w:hAnsi="Times New Roman" w:cs="Times New Roman"/>
          <w:sz w:val="24"/>
          <w:szCs w:val="24"/>
        </w:rPr>
        <w:sectPr w:rsidR="00757F96">
          <w:pgSz w:w="16838" w:h="11906" w:orient="landscape"/>
          <w:pgMar w:top="568" w:right="1134" w:bottom="426" w:left="1134" w:header="708" w:footer="708" w:gutter="0"/>
          <w:cols w:space="708"/>
          <w:docGrid w:linePitch="360"/>
        </w:sectPr>
      </w:pPr>
    </w:p>
    <w:p w:rsidR="006C49A1" w:rsidRDefault="006C49A1">
      <w:pPr>
        <w:ind w:left="510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57F96" w:rsidRDefault="009E5E52">
      <w:pPr>
        <w:ind w:left="510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№7</w:t>
      </w:r>
      <w:r w:rsidR="00F90D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</w:t>
      </w:r>
      <w:r w:rsidR="00F90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программе </w:t>
      </w:r>
      <w:r w:rsidR="00F90D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«Формирование современной городской среды» </w:t>
      </w:r>
    </w:p>
    <w:p w:rsidR="00757F96" w:rsidRDefault="00757F96">
      <w:pPr>
        <w:tabs>
          <w:tab w:val="left" w:pos="708"/>
        </w:tabs>
        <w:ind w:left="-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7F96" w:rsidRDefault="00F90D0B">
      <w:pPr>
        <w:tabs>
          <w:tab w:val="left" w:pos="708"/>
        </w:tabs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</w:t>
      </w:r>
    </w:p>
    <w:p w:rsidR="00757F96" w:rsidRDefault="00F90D0B">
      <w:pPr>
        <w:tabs>
          <w:tab w:val="left" w:pos="142"/>
        </w:tabs>
        <w:spacing w:line="249" w:lineRule="auto"/>
        <w:ind w:right="240" w:firstLine="111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разработки, обсуждения, согласования и утверждения дизайн-проекта благоустройства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территории общего пользования</w:t>
      </w:r>
    </w:p>
    <w:p w:rsidR="00757F96" w:rsidRDefault="00F90D0B">
      <w:pPr>
        <w:tabs>
          <w:tab w:val="left" w:pos="142"/>
        </w:tabs>
        <w:spacing w:line="249" w:lineRule="auto"/>
        <w:ind w:right="240" w:firstLine="11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«Сельское поселение 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Болхуны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Ахтубинского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</w:p>
    <w:p w:rsidR="00757F96" w:rsidRDefault="00F90D0B">
      <w:pPr>
        <w:tabs>
          <w:tab w:val="left" w:pos="1140"/>
        </w:tabs>
        <w:ind w:right="-14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Порядок регламентирует процедуру разработки, обсуждения и согласования с заинтересованными лицами дизайн-проекта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благоустройства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территории общего 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расположенного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«Сельское поселение 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Болхуны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Ахтубинского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их утверждения в рамках реализации муниципальной программы «Формирование современной городской среды» на 2024 год (далее - Порядок).</w:t>
      </w:r>
    </w:p>
    <w:p w:rsidR="00757F96" w:rsidRDefault="00F90D0B">
      <w:pPr>
        <w:tabs>
          <w:tab w:val="left" w:pos="1140"/>
        </w:tabs>
        <w:ind w:right="-14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Дизайн-проект разрабатывается в отношении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благоустройства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территории общего 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расположенных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«Сельское поселение 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Болхуны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Ахтубинского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наиболее посещаемых общественных территорий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«Сельское поселение 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Болхуны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Ахтубинского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общественная территория), включенных в муниципальную программу «Формирование современной городской среды» на 2024 год.</w:t>
      </w:r>
    </w:p>
    <w:p w:rsidR="00757F96" w:rsidRDefault="00F90D0B">
      <w:pPr>
        <w:tabs>
          <w:tab w:val="left" w:pos="1140"/>
        </w:tabs>
        <w:ind w:right="-14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Дизайн-проект благоустройства - проект благоустройства территории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общего 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общественной территории (далее - дизайн проект).</w:t>
      </w:r>
    </w:p>
    <w:p w:rsidR="00757F96" w:rsidRDefault="00F90D0B">
      <w:pPr>
        <w:tabs>
          <w:tab w:val="left" w:pos="1140"/>
        </w:tabs>
        <w:ind w:right="-14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дизайн-проект 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757F96" w:rsidRDefault="00F90D0B">
      <w:pPr>
        <w:tabs>
          <w:tab w:val="left" w:pos="1162"/>
        </w:tabs>
        <w:ind w:right="-14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Содержание дизайн-проекта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благоустройства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территории общего 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зависит от вида и состава планируемых работ. Дизайн-проект может быть подготовлен в виде проектно-сметной документации или в упрощенном виде - изображение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благоустройства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территории общего 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отображением текстового и визуального описания проекта благоустройства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территории общего 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техническому оснащению площадок, с описанием работ и мероприятий, предлагаемых к выполнению, со сметным расчетом стоимости работ исходя из нормативной стоимости (единичных расценок) работ по благоустройству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территории общего 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входящих в минимальный и дополнительный перечни работ.</w:t>
      </w:r>
    </w:p>
    <w:p w:rsidR="00757F96" w:rsidRDefault="00F90D0B">
      <w:pPr>
        <w:tabs>
          <w:tab w:val="left" w:pos="1140"/>
        </w:tabs>
        <w:ind w:right="-14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дизайн-проекта осуществляется с учетом минимальных и дополнительных перечней работ по благоустройству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территории общего 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установленных муниципальной программой «Формирование современной городской среды» на 2024 год.</w:t>
      </w:r>
    </w:p>
    <w:p w:rsidR="00757F96" w:rsidRDefault="00F90D0B">
      <w:pPr>
        <w:tabs>
          <w:tab w:val="left" w:pos="1140"/>
        </w:tabs>
        <w:ind w:right="-14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Содержание дизайн-проекта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территории общего 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зависит от вида и состава планируемых работ. Дизайн-проект может быть подготовлен в виде проектно-сметной документации или в упрощенном виде - 3-d визуализированное изображение общественной территории, представленное в нескольких ракурсах, с планировочной схемой,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фотофиксацией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существующего положения с описанием работ и мероприятий, предлагаемых к выполнению.</w:t>
      </w:r>
    </w:p>
    <w:p w:rsidR="00757F96" w:rsidRDefault="00F90D0B">
      <w:pPr>
        <w:tabs>
          <w:tab w:val="left" w:pos="1128"/>
        </w:tabs>
        <w:ind w:right="-14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Разработка дизайн-проекта в отношении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территории общего 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общественных территорий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«Сельское поселение 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Болхуны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Ахтубинского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соответствии с требованиями Градостроительного кодекса Российской Федерации, а также действующими строительными, санитарными и иными нормами и правилами.</w:t>
      </w:r>
    </w:p>
    <w:p w:rsidR="00757F96" w:rsidRDefault="00F90D0B">
      <w:pPr>
        <w:tabs>
          <w:tab w:val="left" w:pos="1140"/>
        </w:tabs>
        <w:ind w:right="-14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Разработка дизайн-проекта в отношении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территории общего 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работниками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«Сельское поселение 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Болхуны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Ахтубинского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15 рабочих дней, в отношении общественных территорий - 10 рабочих дней со дня утверждения муниципальной программы «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Формирование </w:t>
      </w:r>
      <w:r>
        <w:rPr>
          <w:rFonts w:ascii="Times New Roman" w:eastAsia="Calibri" w:hAnsi="Times New Roman" w:cs="Times New Roman"/>
          <w:sz w:val="24"/>
          <w:szCs w:val="24"/>
        </w:rPr>
        <w:t>современной городской среды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2024 год.</w:t>
      </w:r>
    </w:p>
    <w:p w:rsidR="00757F96" w:rsidRDefault="00F90D0B">
      <w:pPr>
        <w:tabs>
          <w:tab w:val="left" w:pos="1188"/>
        </w:tabs>
        <w:ind w:right="-14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 В целях обсуждения, согласования и утверждения дизайн-проекта благоустройства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территории общего 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«Сельское поселение 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Болхуны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Ахтубинского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1 рабочего дня со дня подготовки дизайн-проекта благоустройства общественной территории размещает его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«Сельское поселение 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Болхуны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Ахтубинского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Интернет.</w:t>
      </w:r>
    </w:p>
    <w:p w:rsidR="00757F96" w:rsidRDefault="00F90D0B">
      <w:pPr>
        <w:tabs>
          <w:tab w:val="left" w:pos="1397"/>
        </w:tabs>
        <w:ind w:right="-14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Обсуждение дизайн-проекта благоустройства общественной территории, включенной в адресный перечень общественных территорий муниципальной программы «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Формирование </w:t>
      </w:r>
      <w:r>
        <w:rPr>
          <w:rFonts w:ascii="Times New Roman" w:eastAsia="Calibri" w:hAnsi="Times New Roman" w:cs="Times New Roman"/>
          <w:sz w:val="24"/>
          <w:szCs w:val="24"/>
        </w:rPr>
        <w:t>современной городской среды» на 2024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осуществляется с участием населения села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Болхуны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голосования.</w:t>
      </w:r>
    </w:p>
    <w:p w:rsidR="00757F96" w:rsidRDefault="00F90D0B">
      <w:pPr>
        <w:tabs>
          <w:tab w:val="left" w:pos="708"/>
        </w:tabs>
        <w:ind w:right="-14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голосования населением на официальном сайте размещаются дизайн-проекты благоустройства общественных территорий, подготовленные Администрацией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Сельское поселение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Болхуны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Ахтубинского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 эскизные проекты благоустройства или дизайн-проект благоустройства, представленные заинтересованными лицами.</w:t>
      </w:r>
    </w:p>
    <w:p w:rsidR="00757F96" w:rsidRDefault="00F90D0B">
      <w:pPr>
        <w:tabs>
          <w:tab w:val="left" w:pos="708"/>
        </w:tabs>
        <w:ind w:right="-14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 проводится в течение 10 дней путем выбора одного из представленных дизайн-проектов, эскизных проектов в отношении каждой общественной территории.</w:t>
      </w:r>
    </w:p>
    <w:p w:rsidR="00757F96" w:rsidRDefault="00F90D0B">
      <w:pPr>
        <w:tabs>
          <w:tab w:val="left" w:pos="1207"/>
        </w:tabs>
        <w:ind w:right="-14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 окончании срока голосования Общественная комиссия определяет количество голосов, поданных за каждый представленный на голосование дизайн-проект, эскизный проект и дизайн-проекты, эскизные проекты, набравшие большее количество голосов.</w:t>
      </w:r>
    </w:p>
    <w:p w:rsidR="00757F96" w:rsidRDefault="00F90D0B">
      <w:pPr>
        <w:tabs>
          <w:tab w:val="left" w:pos="708"/>
        </w:tabs>
        <w:ind w:right="-14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результатов голосования Общественная комиссия принимает решение о согласовании дизайн-проекта благоустройства общественной территории, набравшего большее количество голосов.</w:t>
      </w:r>
    </w:p>
    <w:p w:rsidR="00757F96" w:rsidRDefault="00F90D0B">
      <w:pPr>
        <w:tabs>
          <w:tab w:val="left" w:pos="708"/>
        </w:tabs>
        <w:ind w:right="-14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 оформляются в протоколе заседания Общественной комиссии.</w:t>
      </w:r>
    </w:p>
    <w:p w:rsidR="00757F96" w:rsidRDefault="00F90D0B">
      <w:pPr>
        <w:tabs>
          <w:tab w:val="left" w:pos="1466"/>
        </w:tabs>
        <w:ind w:right="-14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Протокол Общественной комиссии о согласовании дизайн-проекта благоустройства общественной территории подлежит размещению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«Сельское поселение 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Болхуны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Ахтубинского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трех дней со дня его подписания.</w:t>
      </w:r>
    </w:p>
    <w:p w:rsidR="00757F96" w:rsidRDefault="00F90D0B">
      <w:pPr>
        <w:tabs>
          <w:tab w:val="left" w:pos="708"/>
        </w:tabs>
        <w:ind w:right="-14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составляется в 2 экземплярах, один из которых остается в Общественной комиссии, второй экземпляр направляется в Администрацию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«Сельское поселение 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Болхуны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Ахтубинского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утверждения дизайн-проекта благоустройства общественной территории.</w:t>
      </w:r>
    </w:p>
    <w:p w:rsidR="00757F96" w:rsidRDefault="00F90D0B">
      <w:pPr>
        <w:tabs>
          <w:tab w:val="left" w:pos="1392"/>
        </w:tabs>
        <w:spacing w:line="249" w:lineRule="auto"/>
        <w:ind w:right="-14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112. Утверждение дизайн-проекта благоустройства общественной территории осуществляется Администрацией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«Сельское поселение 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Болхуны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Ахтубинского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Астраханской области»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 рабочих дней со дня получения протокола Общественной комиссии о согласовании дизайн-проекта благоустройства общественной территории.</w:t>
      </w:r>
    </w:p>
    <w:p w:rsidR="00757F96" w:rsidRDefault="00757F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F96" w:rsidRDefault="00F90D0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Верно:</w:t>
      </w:r>
    </w:p>
    <w:p w:rsidR="00757F96" w:rsidRDefault="00757F96"/>
    <w:p w:rsidR="00757F96" w:rsidRDefault="00757F96">
      <w:pPr>
        <w:rPr>
          <w:rFonts w:ascii="Times New Roman" w:hAnsi="Times New Roman"/>
          <w:sz w:val="28"/>
          <w:szCs w:val="28"/>
        </w:rPr>
      </w:pPr>
    </w:p>
    <w:p w:rsidR="00757F96" w:rsidRDefault="00757F96">
      <w:pPr>
        <w:rPr>
          <w:rFonts w:ascii="Times New Roman" w:hAnsi="Times New Roman" w:cs="Times New Roman"/>
          <w:sz w:val="28"/>
          <w:szCs w:val="28"/>
        </w:rPr>
      </w:pPr>
    </w:p>
    <w:sectPr w:rsidR="00757F96">
      <w:headerReference w:type="default" r:id="rId13"/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C0C" w:rsidRDefault="00814C0C">
      <w:r>
        <w:separator/>
      </w:r>
    </w:p>
  </w:endnote>
  <w:endnote w:type="continuationSeparator" w:id="0">
    <w:p w:rsidR="00814C0C" w:rsidRDefault="0081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C0C" w:rsidRDefault="00814C0C">
      <w:r>
        <w:separator/>
      </w:r>
    </w:p>
  </w:footnote>
  <w:footnote w:type="continuationSeparator" w:id="0">
    <w:p w:rsidR="00814C0C" w:rsidRDefault="0081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C0C" w:rsidRDefault="00814C0C">
    <w:pPr>
      <w:pStyle w:val="af4"/>
    </w:pPr>
  </w:p>
  <w:p w:rsidR="00814C0C" w:rsidRDefault="00814C0C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C0C" w:rsidRDefault="00814C0C">
    <w:pPr>
      <w:pStyle w:val="af4"/>
    </w:pPr>
  </w:p>
  <w:p w:rsidR="00814C0C" w:rsidRDefault="00814C0C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C0C" w:rsidRDefault="00814C0C">
    <w:pPr>
      <w:pStyle w:val="af4"/>
    </w:pPr>
  </w:p>
  <w:p w:rsidR="00814C0C" w:rsidRDefault="00814C0C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56DD3"/>
    <w:multiLevelType w:val="multilevel"/>
    <w:tmpl w:val="06C56DD3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27D147C6"/>
    <w:multiLevelType w:val="multilevel"/>
    <w:tmpl w:val="27D147C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BDB4C5C"/>
    <w:multiLevelType w:val="multilevel"/>
    <w:tmpl w:val="4BDB4C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E337C"/>
    <w:multiLevelType w:val="multilevel"/>
    <w:tmpl w:val="507E337C"/>
    <w:lvl w:ilvl="0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16546"/>
    <w:multiLevelType w:val="multilevel"/>
    <w:tmpl w:val="61316546"/>
    <w:lvl w:ilvl="0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7B6"/>
    <w:rsid w:val="000011D6"/>
    <w:rsid w:val="00007DAA"/>
    <w:rsid w:val="000138F7"/>
    <w:rsid w:val="0002345F"/>
    <w:rsid w:val="00027AAB"/>
    <w:rsid w:val="0005280C"/>
    <w:rsid w:val="00052EB9"/>
    <w:rsid w:val="00053EB0"/>
    <w:rsid w:val="000561F0"/>
    <w:rsid w:val="00062EA8"/>
    <w:rsid w:val="00063D7C"/>
    <w:rsid w:val="0006629F"/>
    <w:rsid w:val="00091946"/>
    <w:rsid w:val="00095D81"/>
    <w:rsid w:val="000C4039"/>
    <w:rsid w:val="000E00E3"/>
    <w:rsid w:val="000F005F"/>
    <w:rsid w:val="000F47BD"/>
    <w:rsid w:val="00103CCD"/>
    <w:rsid w:val="00104E02"/>
    <w:rsid w:val="001145A5"/>
    <w:rsid w:val="00117100"/>
    <w:rsid w:val="00133A54"/>
    <w:rsid w:val="00145ADE"/>
    <w:rsid w:val="0015607F"/>
    <w:rsid w:val="00160505"/>
    <w:rsid w:val="0017476C"/>
    <w:rsid w:val="001951BD"/>
    <w:rsid w:val="00195BB3"/>
    <w:rsid w:val="001A4ACF"/>
    <w:rsid w:val="001B5027"/>
    <w:rsid w:val="001D1110"/>
    <w:rsid w:val="001F1555"/>
    <w:rsid w:val="002032C3"/>
    <w:rsid w:val="00215AEC"/>
    <w:rsid w:val="00221003"/>
    <w:rsid w:val="00232A81"/>
    <w:rsid w:val="00242D35"/>
    <w:rsid w:val="0024653A"/>
    <w:rsid w:val="00247695"/>
    <w:rsid w:val="00262250"/>
    <w:rsid w:val="00265651"/>
    <w:rsid w:val="002A25DD"/>
    <w:rsid w:val="002B4FE9"/>
    <w:rsid w:val="002C3FB2"/>
    <w:rsid w:val="00331CEA"/>
    <w:rsid w:val="0035475C"/>
    <w:rsid w:val="00354FC9"/>
    <w:rsid w:val="00361D09"/>
    <w:rsid w:val="003779B9"/>
    <w:rsid w:val="00381403"/>
    <w:rsid w:val="003855C1"/>
    <w:rsid w:val="00387F1C"/>
    <w:rsid w:val="00395A4A"/>
    <w:rsid w:val="00396F9C"/>
    <w:rsid w:val="00397709"/>
    <w:rsid w:val="003A1D35"/>
    <w:rsid w:val="003A3921"/>
    <w:rsid w:val="003B2605"/>
    <w:rsid w:val="003B5B3E"/>
    <w:rsid w:val="003C0A62"/>
    <w:rsid w:val="003C2892"/>
    <w:rsid w:val="003C3929"/>
    <w:rsid w:val="003E0B75"/>
    <w:rsid w:val="00404BB2"/>
    <w:rsid w:val="00407170"/>
    <w:rsid w:val="00411CCE"/>
    <w:rsid w:val="00412773"/>
    <w:rsid w:val="004141D7"/>
    <w:rsid w:val="0041609B"/>
    <w:rsid w:val="00426127"/>
    <w:rsid w:val="00427C67"/>
    <w:rsid w:val="00444A02"/>
    <w:rsid w:val="0045511D"/>
    <w:rsid w:val="00455CB0"/>
    <w:rsid w:val="00462A1C"/>
    <w:rsid w:val="00472A9B"/>
    <w:rsid w:val="0049016E"/>
    <w:rsid w:val="0049347F"/>
    <w:rsid w:val="004A24B1"/>
    <w:rsid w:val="004A5963"/>
    <w:rsid w:val="004B383F"/>
    <w:rsid w:val="004C0CBD"/>
    <w:rsid w:val="004C2732"/>
    <w:rsid w:val="004D7FA3"/>
    <w:rsid w:val="004F2788"/>
    <w:rsid w:val="00501A4F"/>
    <w:rsid w:val="00502877"/>
    <w:rsid w:val="00504E45"/>
    <w:rsid w:val="00507A26"/>
    <w:rsid w:val="005407FA"/>
    <w:rsid w:val="00573DCD"/>
    <w:rsid w:val="00586505"/>
    <w:rsid w:val="0059080D"/>
    <w:rsid w:val="005920B9"/>
    <w:rsid w:val="00593FB5"/>
    <w:rsid w:val="005B2251"/>
    <w:rsid w:val="005B5DF0"/>
    <w:rsid w:val="005C67B9"/>
    <w:rsid w:val="006051B6"/>
    <w:rsid w:val="006060D6"/>
    <w:rsid w:val="0061075A"/>
    <w:rsid w:val="006208EF"/>
    <w:rsid w:val="00623AA4"/>
    <w:rsid w:val="00625C1C"/>
    <w:rsid w:val="00637B82"/>
    <w:rsid w:val="00662887"/>
    <w:rsid w:val="0069395E"/>
    <w:rsid w:val="006A1800"/>
    <w:rsid w:val="006A4586"/>
    <w:rsid w:val="006B5A2B"/>
    <w:rsid w:val="006C49A1"/>
    <w:rsid w:val="00711736"/>
    <w:rsid w:val="00715249"/>
    <w:rsid w:val="00747900"/>
    <w:rsid w:val="0075404B"/>
    <w:rsid w:val="007547E9"/>
    <w:rsid w:val="00757F96"/>
    <w:rsid w:val="00791A86"/>
    <w:rsid w:val="007A2B40"/>
    <w:rsid w:val="007A5ABF"/>
    <w:rsid w:val="007C659B"/>
    <w:rsid w:val="007E0B80"/>
    <w:rsid w:val="007F4702"/>
    <w:rsid w:val="0080613B"/>
    <w:rsid w:val="00814C0C"/>
    <w:rsid w:val="0082030D"/>
    <w:rsid w:val="00837BE3"/>
    <w:rsid w:val="008444EA"/>
    <w:rsid w:val="0085128C"/>
    <w:rsid w:val="008653A5"/>
    <w:rsid w:val="0089378C"/>
    <w:rsid w:val="008C123C"/>
    <w:rsid w:val="008C60F8"/>
    <w:rsid w:val="008E1875"/>
    <w:rsid w:val="00904891"/>
    <w:rsid w:val="009139A0"/>
    <w:rsid w:val="00913FC3"/>
    <w:rsid w:val="00922E44"/>
    <w:rsid w:val="009403DF"/>
    <w:rsid w:val="009407E9"/>
    <w:rsid w:val="00943ABA"/>
    <w:rsid w:val="00987C65"/>
    <w:rsid w:val="009B6854"/>
    <w:rsid w:val="009E5E52"/>
    <w:rsid w:val="009F639A"/>
    <w:rsid w:val="00A17EE3"/>
    <w:rsid w:val="00A37F54"/>
    <w:rsid w:val="00A41AB4"/>
    <w:rsid w:val="00A534AB"/>
    <w:rsid w:val="00A66340"/>
    <w:rsid w:val="00A90CA2"/>
    <w:rsid w:val="00AA0A61"/>
    <w:rsid w:val="00B07E89"/>
    <w:rsid w:val="00B12A13"/>
    <w:rsid w:val="00B26FB8"/>
    <w:rsid w:val="00B31C34"/>
    <w:rsid w:val="00B4318C"/>
    <w:rsid w:val="00B532E3"/>
    <w:rsid w:val="00B6538D"/>
    <w:rsid w:val="00B7174C"/>
    <w:rsid w:val="00B87EB2"/>
    <w:rsid w:val="00BA1B94"/>
    <w:rsid w:val="00BB2650"/>
    <w:rsid w:val="00BC27A4"/>
    <w:rsid w:val="00BC321D"/>
    <w:rsid w:val="00BD23D8"/>
    <w:rsid w:val="00BE0926"/>
    <w:rsid w:val="00BE6A9C"/>
    <w:rsid w:val="00C063D3"/>
    <w:rsid w:val="00C14611"/>
    <w:rsid w:val="00C1605B"/>
    <w:rsid w:val="00C41179"/>
    <w:rsid w:val="00C90311"/>
    <w:rsid w:val="00C9149E"/>
    <w:rsid w:val="00CB126E"/>
    <w:rsid w:val="00CB156D"/>
    <w:rsid w:val="00CB3773"/>
    <w:rsid w:val="00CC1C12"/>
    <w:rsid w:val="00CC4262"/>
    <w:rsid w:val="00CC7706"/>
    <w:rsid w:val="00CD00C2"/>
    <w:rsid w:val="00D052BF"/>
    <w:rsid w:val="00D1281F"/>
    <w:rsid w:val="00D2529A"/>
    <w:rsid w:val="00D33128"/>
    <w:rsid w:val="00D33C7B"/>
    <w:rsid w:val="00D35DC0"/>
    <w:rsid w:val="00D45944"/>
    <w:rsid w:val="00D60666"/>
    <w:rsid w:val="00D62126"/>
    <w:rsid w:val="00D62FE2"/>
    <w:rsid w:val="00D66D46"/>
    <w:rsid w:val="00D67289"/>
    <w:rsid w:val="00D87C59"/>
    <w:rsid w:val="00D91454"/>
    <w:rsid w:val="00DA39FA"/>
    <w:rsid w:val="00DA7654"/>
    <w:rsid w:val="00DA79EA"/>
    <w:rsid w:val="00DB4B3F"/>
    <w:rsid w:val="00DD6730"/>
    <w:rsid w:val="00DD680E"/>
    <w:rsid w:val="00DE40CF"/>
    <w:rsid w:val="00DE615C"/>
    <w:rsid w:val="00DF37D9"/>
    <w:rsid w:val="00E01821"/>
    <w:rsid w:val="00E059F4"/>
    <w:rsid w:val="00E05F7F"/>
    <w:rsid w:val="00E3081D"/>
    <w:rsid w:val="00E33CB1"/>
    <w:rsid w:val="00E40AE8"/>
    <w:rsid w:val="00E41ECA"/>
    <w:rsid w:val="00E52E2C"/>
    <w:rsid w:val="00E569F7"/>
    <w:rsid w:val="00E61A91"/>
    <w:rsid w:val="00E66073"/>
    <w:rsid w:val="00E6786B"/>
    <w:rsid w:val="00E86DD7"/>
    <w:rsid w:val="00E93743"/>
    <w:rsid w:val="00ED5130"/>
    <w:rsid w:val="00EE5A77"/>
    <w:rsid w:val="00EE77B6"/>
    <w:rsid w:val="00F2273B"/>
    <w:rsid w:val="00F37A60"/>
    <w:rsid w:val="00F432AB"/>
    <w:rsid w:val="00F518A3"/>
    <w:rsid w:val="00F51CFD"/>
    <w:rsid w:val="00F61495"/>
    <w:rsid w:val="00F61B3B"/>
    <w:rsid w:val="00F6536B"/>
    <w:rsid w:val="00F713D6"/>
    <w:rsid w:val="00F80CF2"/>
    <w:rsid w:val="00F86B47"/>
    <w:rsid w:val="00F90D0B"/>
    <w:rsid w:val="00FB2FFE"/>
    <w:rsid w:val="00FB5214"/>
    <w:rsid w:val="00FC0893"/>
    <w:rsid w:val="00FC0B6E"/>
    <w:rsid w:val="00FC0D93"/>
    <w:rsid w:val="00FF1B5B"/>
    <w:rsid w:val="237E31DC"/>
    <w:rsid w:val="4C77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3688AB5"/>
  <w15:docId w15:val="{6F27AEB3-546B-404D-A63F-76B13E4F4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uiPriority="0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unhideWhenUsed="1"/>
    <w:lsdException w:name="Body Text 3" w:unhideWhenUsed="1"/>
    <w:lsdException w:name="Body Text Indent 2" w:uiPriority="0"/>
    <w:lsdException w:name="Body Text Indent 3" w:uiPriority="0" w:unhideWhenUsed="1"/>
    <w:lsdException w:name="Block Text" w:semiHidden="1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right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pPr>
      <w:keepNext/>
      <w:spacing w:before="240" w:after="60" w:line="276" w:lineRule="auto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nhideWhenUsed/>
    <w:qFormat/>
    <w:pPr>
      <w:keepNext/>
      <w:keepLines/>
      <w:spacing w:before="200" w:line="276" w:lineRule="auto"/>
      <w:jc w:val="left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0"/>
    <w:next w:val="a0"/>
    <w:link w:val="30"/>
    <w:uiPriority w:val="9"/>
    <w:qFormat/>
    <w:pPr>
      <w:keepNext/>
      <w:keepLines/>
      <w:spacing w:before="200"/>
      <w:jc w:val="left"/>
      <w:outlineLvl w:val="2"/>
    </w:pPr>
    <w:rPr>
      <w:rFonts w:ascii="Cambria" w:eastAsia="Times New Roman" w:hAnsi="Cambria" w:cs="Times New Roman"/>
      <w:b/>
      <w:bCs/>
      <w:color w:val="4F81BD"/>
      <w:sz w:val="20"/>
      <w:szCs w:val="28"/>
      <w:lang w:val="en-US" w:eastAsia="ru-RU" w:bidi="en-US"/>
    </w:rPr>
  </w:style>
  <w:style w:type="paragraph" w:styleId="4">
    <w:name w:val="heading 4"/>
    <w:basedOn w:val="a0"/>
    <w:next w:val="a0"/>
    <w:link w:val="40"/>
    <w:uiPriority w:val="9"/>
    <w:qFormat/>
    <w:pPr>
      <w:keepNext/>
      <w:keepLines/>
      <w:spacing w:before="200"/>
      <w:jc w:val="left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8"/>
      <w:lang w:val="en-US" w:eastAsia="ru-RU" w:bidi="en-US"/>
    </w:rPr>
  </w:style>
  <w:style w:type="paragraph" w:styleId="5">
    <w:name w:val="heading 5"/>
    <w:basedOn w:val="a0"/>
    <w:next w:val="a0"/>
    <w:link w:val="50"/>
    <w:uiPriority w:val="9"/>
    <w:qFormat/>
    <w:pPr>
      <w:keepNext/>
      <w:keepLines/>
      <w:spacing w:before="200"/>
      <w:jc w:val="left"/>
      <w:outlineLvl w:val="4"/>
    </w:pPr>
    <w:rPr>
      <w:rFonts w:ascii="Cambria" w:eastAsia="Times New Roman" w:hAnsi="Cambria" w:cs="Times New Roman"/>
      <w:color w:val="243F60"/>
      <w:sz w:val="20"/>
      <w:szCs w:val="28"/>
      <w:lang w:val="en-US" w:eastAsia="ru-RU" w:bidi="en-US"/>
    </w:rPr>
  </w:style>
  <w:style w:type="paragraph" w:styleId="6">
    <w:name w:val="heading 6"/>
    <w:basedOn w:val="a0"/>
    <w:next w:val="a0"/>
    <w:link w:val="60"/>
    <w:uiPriority w:val="9"/>
    <w:qFormat/>
    <w:pPr>
      <w:keepNext/>
      <w:keepLines/>
      <w:spacing w:before="200"/>
      <w:jc w:val="left"/>
      <w:outlineLvl w:val="5"/>
    </w:pPr>
    <w:rPr>
      <w:rFonts w:ascii="Cambria" w:eastAsia="Times New Roman" w:hAnsi="Cambria" w:cs="Times New Roman"/>
      <w:i/>
      <w:iCs/>
      <w:color w:val="243F60"/>
      <w:sz w:val="20"/>
      <w:szCs w:val="28"/>
      <w:lang w:val="en-US" w:eastAsia="ru-RU" w:bidi="en-US"/>
    </w:rPr>
  </w:style>
  <w:style w:type="paragraph" w:styleId="7">
    <w:name w:val="heading 7"/>
    <w:basedOn w:val="a0"/>
    <w:next w:val="a0"/>
    <w:link w:val="70"/>
    <w:uiPriority w:val="9"/>
    <w:qFormat/>
    <w:pPr>
      <w:keepNext/>
      <w:keepLines/>
      <w:spacing w:before="200"/>
      <w:jc w:val="left"/>
      <w:outlineLvl w:val="6"/>
    </w:pPr>
    <w:rPr>
      <w:rFonts w:ascii="Cambria" w:eastAsia="Times New Roman" w:hAnsi="Cambria" w:cs="Times New Roman"/>
      <w:i/>
      <w:iCs/>
      <w:color w:val="404040"/>
      <w:sz w:val="20"/>
      <w:szCs w:val="28"/>
      <w:lang w:val="en-US" w:eastAsia="ru-RU" w:bidi="en-US"/>
    </w:rPr>
  </w:style>
  <w:style w:type="paragraph" w:styleId="8">
    <w:name w:val="heading 8"/>
    <w:basedOn w:val="a0"/>
    <w:next w:val="a0"/>
    <w:link w:val="80"/>
    <w:uiPriority w:val="9"/>
    <w:qFormat/>
    <w:pPr>
      <w:keepNext/>
      <w:keepLines/>
      <w:spacing w:before="200"/>
      <w:jc w:val="left"/>
      <w:outlineLvl w:val="7"/>
    </w:pPr>
    <w:rPr>
      <w:rFonts w:ascii="Cambria" w:eastAsia="Times New Roman" w:hAnsi="Cambria" w:cs="Times New Roman"/>
      <w:color w:val="4F81BD"/>
      <w:sz w:val="20"/>
      <w:szCs w:val="20"/>
      <w:lang w:val="en-US" w:eastAsia="ru-RU" w:bidi="en-US"/>
    </w:rPr>
  </w:style>
  <w:style w:type="paragraph" w:styleId="9">
    <w:name w:val="heading 9"/>
    <w:basedOn w:val="a0"/>
    <w:next w:val="a0"/>
    <w:link w:val="90"/>
    <w:uiPriority w:val="9"/>
    <w:qFormat/>
    <w:pPr>
      <w:keepNext/>
      <w:keepLines/>
      <w:spacing w:before="200"/>
      <w:jc w:val="left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US" w:eastAsia="ru-RU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uiPriority w:val="99"/>
    <w:unhideWhenUsed/>
    <w:rPr>
      <w:color w:val="800080"/>
      <w:u w:val="single"/>
    </w:rPr>
  </w:style>
  <w:style w:type="character" w:styleId="a5">
    <w:name w:val="footnote reference"/>
    <w:uiPriority w:val="99"/>
    <w:rPr>
      <w:vertAlign w:val="superscript"/>
    </w:rPr>
  </w:style>
  <w:style w:type="character" w:styleId="a6">
    <w:name w:val="Emphasis"/>
    <w:uiPriority w:val="20"/>
    <w:qFormat/>
    <w:rPr>
      <w:i/>
      <w:iCs/>
    </w:rPr>
  </w:style>
  <w:style w:type="character" w:styleId="a7">
    <w:name w:val="Hyperlink"/>
    <w:uiPriority w:val="99"/>
    <w:unhideWhenUsed/>
    <w:rPr>
      <w:rFonts w:ascii="Times New Roman" w:hAnsi="Times New Roman" w:cs="Times New Roman" w:hint="default"/>
      <w:color w:val="0000FF"/>
      <w:u w:val="single"/>
    </w:rPr>
  </w:style>
  <w:style w:type="character" w:styleId="a8">
    <w:name w:val="page number"/>
    <w:basedOn w:val="a1"/>
  </w:style>
  <w:style w:type="character" w:styleId="a9">
    <w:name w:val="line number"/>
    <w:basedOn w:val="a1"/>
    <w:uiPriority w:val="99"/>
    <w:unhideWhenUsed/>
  </w:style>
  <w:style w:type="character" w:styleId="aa">
    <w:name w:val="Strong"/>
    <w:uiPriority w:val="22"/>
    <w:qFormat/>
    <w:rPr>
      <w:b/>
      <w:bCs/>
    </w:rPr>
  </w:style>
  <w:style w:type="paragraph" w:styleId="ab">
    <w:name w:val="Balloon Text"/>
    <w:basedOn w:val="a0"/>
    <w:link w:val="ac"/>
    <w:uiPriority w:val="99"/>
    <w:pPr>
      <w:suppressAutoHyphens/>
      <w:jc w:val="left"/>
    </w:pPr>
    <w:rPr>
      <w:rFonts w:ascii="Tahoma" w:eastAsia="Times New Roman" w:hAnsi="Tahoma" w:cs="Tahoma"/>
      <w:color w:val="00000A"/>
      <w:sz w:val="16"/>
      <w:szCs w:val="16"/>
      <w:lang w:eastAsia="ru-RU"/>
    </w:rPr>
  </w:style>
  <w:style w:type="paragraph" w:styleId="21">
    <w:name w:val="Body Text 2"/>
    <w:basedOn w:val="a0"/>
    <w:link w:val="22"/>
    <w:unhideWhenUsed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pPr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0"/>
    <w:link w:val="32"/>
    <w:unhideWhenUsed/>
    <w:pPr>
      <w:spacing w:after="120"/>
      <w:ind w:left="283"/>
      <w:jc w:val="left"/>
    </w:pPr>
    <w:rPr>
      <w:rFonts w:ascii="Times New Roman" w:eastAsia="Calibri" w:hAnsi="Times New Roman" w:cs="Times New Roman"/>
      <w:sz w:val="16"/>
      <w:szCs w:val="16"/>
      <w:lang w:val="en-US" w:eastAsia="ru-RU" w:bidi="en-US"/>
    </w:rPr>
  </w:style>
  <w:style w:type="paragraph" w:styleId="af">
    <w:name w:val="caption"/>
    <w:basedOn w:val="a0"/>
    <w:next w:val="a0"/>
    <w:uiPriority w:val="35"/>
    <w:qFormat/>
    <w:pPr>
      <w:jc w:val="left"/>
    </w:pPr>
    <w:rPr>
      <w:rFonts w:ascii="Times New Roman" w:eastAsia="Calibri" w:hAnsi="Times New Roman" w:cs="Times New Roman"/>
      <w:b/>
      <w:bCs/>
      <w:color w:val="4F81BD"/>
      <w:sz w:val="18"/>
      <w:szCs w:val="18"/>
      <w:lang w:val="en-US" w:eastAsia="ru-RU" w:bidi="en-US"/>
    </w:rPr>
  </w:style>
  <w:style w:type="paragraph" w:styleId="11">
    <w:name w:val="index 1"/>
    <w:basedOn w:val="a0"/>
    <w:next w:val="a0"/>
    <w:uiPriority w:val="99"/>
    <w:semiHidden/>
    <w:unhideWhenUsed/>
    <w:pPr>
      <w:ind w:left="220" w:hanging="220"/>
    </w:pPr>
  </w:style>
  <w:style w:type="paragraph" w:styleId="af0">
    <w:name w:val="Document Map"/>
    <w:basedOn w:val="a0"/>
    <w:link w:val="af1"/>
    <w:uiPriority w:val="99"/>
    <w:unhideWhenUsed/>
    <w:pPr>
      <w:jc w:val="left"/>
    </w:pPr>
    <w:rPr>
      <w:rFonts w:ascii="Tahoma" w:eastAsia="Calibri" w:hAnsi="Tahoma" w:cs="Tahoma"/>
      <w:sz w:val="16"/>
      <w:szCs w:val="16"/>
      <w:lang w:val="en-US" w:bidi="en-US"/>
    </w:rPr>
  </w:style>
  <w:style w:type="paragraph" w:styleId="af2">
    <w:name w:val="footnote text"/>
    <w:basedOn w:val="a0"/>
    <w:link w:val="af3"/>
    <w:uiPriority w:val="99"/>
    <w:unhideWhenUsed/>
    <w:pPr>
      <w:widowControl w:val="0"/>
      <w:wordWrap w:val="0"/>
      <w:ind w:firstLine="709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styleId="81">
    <w:name w:val="toc 8"/>
    <w:basedOn w:val="a0"/>
    <w:next w:val="a0"/>
    <w:uiPriority w:val="39"/>
    <w:unhideWhenUsed/>
    <w:pPr>
      <w:spacing w:after="100" w:line="276" w:lineRule="auto"/>
      <w:ind w:left="1540" w:firstLine="709"/>
      <w:jc w:val="left"/>
    </w:pPr>
    <w:rPr>
      <w:rFonts w:ascii="Calibri" w:eastAsia="Times New Roman" w:hAnsi="Calibri" w:cs="Times New Roman"/>
      <w:lang w:eastAsia="ru-RU"/>
    </w:rPr>
  </w:style>
  <w:style w:type="paragraph" w:styleId="af4">
    <w:name w:val="header"/>
    <w:basedOn w:val="a0"/>
    <w:link w:val="af5"/>
    <w:uiPriority w:val="99"/>
    <w:unhideWhenUsed/>
    <w:pPr>
      <w:tabs>
        <w:tab w:val="center" w:pos="4677"/>
        <w:tab w:val="right" w:pos="9355"/>
      </w:tabs>
    </w:pPr>
  </w:style>
  <w:style w:type="paragraph" w:styleId="91">
    <w:name w:val="toc 9"/>
    <w:basedOn w:val="a0"/>
    <w:next w:val="a0"/>
    <w:uiPriority w:val="39"/>
    <w:unhideWhenUsed/>
    <w:pPr>
      <w:spacing w:after="100" w:line="276" w:lineRule="auto"/>
      <w:ind w:left="1760" w:firstLine="709"/>
      <w:jc w:val="left"/>
    </w:pPr>
    <w:rPr>
      <w:rFonts w:ascii="Calibri" w:eastAsia="Times New Roman" w:hAnsi="Calibri" w:cs="Times New Roman"/>
      <w:lang w:eastAsia="ru-RU"/>
    </w:rPr>
  </w:style>
  <w:style w:type="paragraph" w:styleId="71">
    <w:name w:val="toc 7"/>
    <w:basedOn w:val="a0"/>
    <w:next w:val="a0"/>
    <w:uiPriority w:val="39"/>
    <w:unhideWhenUsed/>
    <w:pPr>
      <w:spacing w:after="100" w:line="276" w:lineRule="auto"/>
      <w:ind w:left="1320" w:firstLine="709"/>
      <w:jc w:val="left"/>
    </w:pPr>
    <w:rPr>
      <w:rFonts w:ascii="Calibri" w:eastAsia="Times New Roman" w:hAnsi="Calibri" w:cs="Times New Roman"/>
      <w:lang w:eastAsia="ru-RU"/>
    </w:rPr>
  </w:style>
  <w:style w:type="paragraph" w:styleId="af6">
    <w:name w:val="Body Text"/>
    <w:basedOn w:val="a0"/>
    <w:link w:val="af7"/>
    <w:pPr>
      <w:suppressAutoHyphens/>
      <w:spacing w:after="140" w:line="288" w:lineRule="auto"/>
      <w:jc w:val="lef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f8">
    <w:name w:val="index heading"/>
    <w:basedOn w:val="a0"/>
    <w:pPr>
      <w:suppressLineNumbers/>
      <w:suppressAutoHyphens/>
      <w:jc w:val="left"/>
    </w:pPr>
    <w:rPr>
      <w:rFonts w:ascii="Times New Roman" w:eastAsia="Times New Roman" w:hAnsi="Times New Roman" w:cs="Mangal"/>
      <w:color w:val="00000A"/>
      <w:sz w:val="20"/>
      <w:szCs w:val="20"/>
      <w:lang w:eastAsia="ru-RU"/>
    </w:rPr>
  </w:style>
  <w:style w:type="paragraph" w:styleId="12">
    <w:name w:val="toc 1"/>
    <w:basedOn w:val="a0"/>
    <w:next w:val="a0"/>
    <w:uiPriority w:val="39"/>
    <w:unhideWhenUsed/>
    <w:pPr>
      <w:widowControl w:val="0"/>
      <w:tabs>
        <w:tab w:val="right" w:leader="dot" w:pos="9498"/>
      </w:tabs>
      <w:wordWrap w:val="0"/>
      <w:spacing w:after="100"/>
      <w:jc w:val="left"/>
    </w:pPr>
    <w:rPr>
      <w:rFonts w:ascii="Times New Roman" w:eastAsia="Times New Roman" w:hAnsi="Times New Roman" w:cs="Times New Roman"/>
      <w:kern w:val="2"/>
      <w:sz w:val="26"/>
      <w:szCs w:val="20"/>
      <w:lang w:eastAsia="ru-RU"/>
    </w:rPr>
  </w:style>
  <w:style w:type="paragraph" w:styleId="61">
    <w:name w:val="toc 6"/>
    <w:basedOn w:val="a0"/>
    <w:next w:val="a0"/>
    <w:uiPriority w:val="39"/>
    <w:unhideWhenUsed/>
    <w:pPr>
      <w:spacing w:after="100" w:line="276" w:lineRule="auto"/>
      <w:ind w:left="1100" w:firstLine="709"/>
      <w:jc w:val="left"/>
    </w:pPr>
    <w:rPr>
      <w:rFonts w:ascii="Calibri" w:eastAsia="Times New Roman" w:hAnsi="Calibri" w:cs="Times New Roman"/>
      <w:lang w:eastAsia="ru-RU"/>
    </w:rPr>
  </w:style>
  <w:style w:type="paragraph" w:styleId="33">
    <w:name w:val="toc 3"/>
    <w:basedOn w:val="a0"/>
    <w:next w:val="a0"/>
    <w:uiPriority w:val="39"/>
    <w:unhideWhenUsed/>
    <w:pPr>
      <w:tabs>
        <w:tab w:val="left" w:pos="1928"/>
        <w:tab w:val="right" w:leader="dot" w:pos="9498"/>
        <w:tab w:val="right" w:leader="dot" w:pos="10338"/>
      </w:tabs>
      <w:suppressAutoHyphens/>
      <w:spacing w:after="80"/>
      <w:ind w:firstLine="709"/>
      <w:jc w:val="left"/>
    </w:pPr>
    <w:rPr>
      <w:rFonts w:ascii="Times New Roman" w:eastAsia="Times New Roman" w:hAnsi="Times New Roman" w:cs="Times New Roman"/>
      <w:kern w:val="2"/>
      <w:sz w:val="26"/>
      <w:szCs w:val="20"/>
      <w:lang w:eastAsia="ru-RU"/>
    </w:rPr>
  </w:style>
  <w:style w:type="paragraph" w:styleId="23">
    <w:name w:val="toc 2"/>
    <w:basedOn w:val="a0"/>
    <w:next w:val="a0"/>
    <w:uiPriority w:val="39"/>
    <w:unhideWhenUsed/>
    <w:pPr>
      <w:widowControl w:val="0"/>
      <w:tabs>
        <w:tab w:val="right" w:leader="dot" w:pos="9498"/>
        <w:tab w:val="right" w:leader="dot" w:pos="10338"/>
      </w:tabs>
      <w:suppressAutoHyphens/>
      <w:wordWrap w:val="0"/>
      <w:spacing w:after="60"/>
      <w:ind w:firstLine="709"/>
      <w:jc w:val="left"/>
    </w:pPr>
    <w:rPr>
      <w:rFonts w:ascii="Times New Roman" w:eastAsia="Times New Roman" w:hAnsi="Times New Roman" w:cs="Times New Roman"/>
      <w:kern w:val="2"/>
      <w:sz w:val="26"/>
      <w:szCs w:val="20"/>
      <w:lang w:eastAsia="ru-RU"/>
    </w:rPr>
  </w:style>
  <w:style w:type="paragraph" w:styleId="41">
    <w:name w:val="toc 4"/>
    <w:basedOn w:val="a0"/>
    <w:next w:val="a0"/>
    <w:uiPriority w:val="39"/>
    <w:unhideWhenUsed/>
    <w:pPr>
      <w:spacing w:after="100" w:line="276" w:lineRule="auto"/>
      <w:ind w:left="660" w:firstLine="709"/>
      <w:jc w:val="left"/>
    </w:pPr>
    <w:rPr>
      <w:rFonts w:ascii="Calibri" w:eastAsia="Times New Roman" w:hAnsi="Calibri" w:cs="Times New Roman"/>
      <w:lang w:eastAsia="ru-RU"/>
    </w:rPr>
  </w:style>
  <w:style w:type="paragraph" w:styleId="51">
    <w:name w:val="toc 5"/>
    <w:basedOn w:val="a0"/>
    <w:next w:val="a0"/>
    <w:uiPriority w:val="39"/>
    <w:unhideWhenUsed/>
    <w:pPr>
      <w:spacing w:after="100" w:line="276" w:lineRule="auto"/>
      <w:ind w:left="880" w:firstLine="709"/>
      <w:jc w:val="left"/>
    </w:pPr>
    <w:rPr>
      <w:rFonts w:ascii="Calibri" w:eastAsia="Times New Roman" w:hAnsi="Calibri" w:cs="Times New Roman"/>
      <w:lang w:eastAsia="ru-RU"/>
    </w:rPr>
  </w:style>
  <w:style w:type="paragraph" w:styleId="af9">
    <w:name w:val="Body Text Indent"/>
    <w:basedOn w:val="a0"/>
    <w:link w:val="afa"/>
    <w:uiPriority w:val="99"/>
    <w:pPr>
      <w:spacing w:after="120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Title"/>
    <w:basedOn w:val="a0"/>
    <w:link w:val="afc"/>
    <w:uiPriority w:val="10"/>
    <w:qFormat/>
    <w:pPr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d">
    <w:name w:val="footer"/>
    <w:basedOn w:val="a0"/>
    <w:link w:val="afe"/>
    <w:uiPriority w:val="99"/>
    <w:unhideWhenUsed/>
    <w:pPr>
      <w:tabs>
        <w:tab w:val="center" w:pos="4677"/>
        <w:tab w:val="right" w:pos="9355"/>
      </w:tabs>
    </w:pPr>
  </w:style>
  <w:style w:type="paragraph" w:styleId="aff">
    <w:name w:val="List"/>
    <w:basedOn w:val="af6"/>
    <w:rPr>
      <w:rFonts w:cs="Mangal"/>
    </w:rPr>
  </w:style>
  <w:style w:type="paragraph" w:styleId="aff0">
    <w:name w:val="Normal (Web)"/>
    <w:basedOn w:val="a0"/>
    <w:uiPriority w:val="9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0"/>
    <w:link w:val="35"/>
    <w:uiPriority w:val="99"/>
    <w:unhideWhenUsed/>
    <w:pPr>
      <w:spacing w:after="120"/>
      <w:jc w:val="left"/>
    </w:pPr>
    <w:rPr>
      <w:rFonts w:ascii="Times New Roman" w:eastAsia="Calibri" w:hAnsi="Times New Roman" w:cs="Times New Roman"/>
      <w:sz w:val="16"/>
      <w:szCs w:val="16"/>
      <w:lang w:val="en-US" w:eastAsia="ru-RU" w:bidi="en-US"/>
    </w:rPr>
  </w:style>
  <w:style w:type="paragraph" w:styleId="24">
    <w:name w:val="Body Text Indent 2"/>
    <w:basedOn w:val="a0"/>
    <w:link w:val="25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Subtitle"/>
    <w:basedOn w:val="a0"/>
    <w:next w:val="a0"/>
    <w:link w:val="aff2"/>
    <w:uiPriority w:val="11"/>
    <w:qFormat/>
    <w:pPr>
      <w:jc w:val="left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ru-RU" w:bidi="en-US"/>
    </w:rPr>
  </w:style>
  <w:style w:type="paragraph" w:styleId="HTML">
    <w:name w:val="HTML Preformatted"/>
    <w:basedOn w:val="a0"/>
    <w:link w:val="HTML0"/>
    <w:uiPriority w:val="99"/>
    <w:unhideWhenUsed/>
    <w:qFormat/>
    <w:pPr>
      <w:jc w:val="left"/>
    </w:pPr>
    <w:rPr>
      <w:rFonts w:ascii="Consolas" w:eastAsiaTheme="minorEastAsia" w:hAnsi="Consolas"/>
      <w:sz w:val="20"/>
      <w:szCs w:val="20"/>
      <w:lang w:eastAsia="ru-RU"/>
    </w:rPr>
  </w:style>
  <w:style w:type="table" w:styleId="aff3">
    <w:name w:val="Table Grid"/>
    <w:basedOn w:val="a2"/>
    <w:uiPriority w:val="5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f5">
    <w:name w:val="Верхний колонтитул Знак"/>
    <w:basedOn w:val="a1"/>
    <w:link w:val="af4"/>
    <w:uiPriority w:val="99"/>
  </w:style>
  <w:style w:type="character" w:customStyle="1" w:styleId="afe">
    <w:name w:val="Нижний колонтитул Знак"/>
    <w:basedOn w:val="a1"/>
    <w:link w:val="afd"/>
    <w:uiPriority w:val="99"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character" w:customStyle="1" w:styleId="afc">
    <w:name w:val="Заголовок Знак"/>
    <w:basedOn w:val="a1"/>
    <w:link w:val="afb"/>
    <w:uiPriority w:val="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List Paragraph"/>
    <w:basedOn w:val="a0"/>
    <w:uiPriority w:val="34"/>
    <w:qFormat/>
    <w:pPr>
      <w:spacing w:after="200" w:line="276" w:lineRule="auto"/>
      <w:ind w:left="720"/>
      <w:contextualSpacing/>
      <w:jc w:val="left"/>
    </w:pPr>
  </w:style>
  <w:style w:type="paragraph" w:styleId="aff5">
    <w:name w:val="No Spacing"/>
    <w:link w:val="aff6"/>
    <w:uiPriority w:val="1"/>
    <w:qFormat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1"/>
    <w:link w:val="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Pr>
      <w:rFonts w:ascii="Cambria" w:eastAsia="Times New Roman" w:hAnsi="Cambria" w:cs="Times New Roman"/>
      <w:b/>
      <w:bCs/>
      <w:color w:val="4F81BD"/>
      <w:sz w:val="20"/>
      <w:szCs w:val="28"/>
      <w:lang w:val="en-US" w:eastAsia="ru-RU" w:bidi="en-US"/>
    </w:rPr>
  </w:style>
  <w:style w:type="character" w:customStyle="1" w:styleId="40">
    <w:name w:val="Заголовок 4 Знак"/>
    <w:basedOn w:val="a1"/>
    <w:link w:val="4"/>
    <w:uiPriority w:val="9"/>
    <w:qFormat/>
    <w:rPr>
      <w:rFonts w:ascii="Cambria" w:eastAsia="Times New Roman" w:hAnsi="Cambria" w:cs="Times New Roman"/>
      <w:b/>
      <w:bCs/>
      <w:i/>
      <w:iCs/>
      <w:color w:val="4F81BD"/>
      <w:sz w:val="20"/>
      <w:szCs w:val="28"/>
      <w:lang w:val="en-US" w:eastAsia="ru-RU" w:bidi="en-US"/>
    </w:rPr>
  </w:style>
  <w:style w:type="character" w:customStyle="1" w:styleId="50">
    <w:name w:val="Заголовок 5 Знак"/>
    <w:basedOn w:val="a1"/>
    <w:link w:val="5"/>
    <w:uiPriority w:val="9"/>
    <w:rPr>
      <w:rFonts w:ascii="Cambria" w:eastAsia="Times New Roman" w:hAnsi="Cambria" w:cs="Times New Roman"/>
      <w:color w:val="243F60"/>
      <w:sz w:val="20"/>
      <w:szCs w:val="28"/>
      <w:lang w:val="en-US" w:eastAsia="ru-RU" w:bidi="en-US"/>
    </w:rPr>
  </w:style>
  <w:style w:type="character" w:customStyle="1" w:styleId="60">
    <w:name w:val="Заголовок 6 Знак"/>
    <w:basedOn w:val="a1"/>
    <w:link w:val="6"/>
    <w:uiPriority w:val="9"/>
    <w:rPr>
      <w:rFonts w:ascii="Cambria" w:eastAsia="Times New Roman" w:hAnsi="Cambria" w:cs="Times New Roman"/>
      <w:i/>
      <w:iCs/>
      <w:color w:val="243F60"/>
      <w:sz w:val="20"/>
      <w:szCs w:val="28"/>
      <w:lang w:val="en-US" w:eastAsia="ru-RU" w:bidi="en-US"/>
    </w:rPr>
  </w:style>
  <w:style w:type="character" w:customStyle="1" w:styleId="70">
    <w:name w:val="Заголовок 7 Знак"/>
    <w:basedOn w:val="a1"/>
    <w:link w:val="7"/>
    <w:uiPriority w:val="9"/>
    <w:rPr>
      <w:rFonts w:ascii="Cambria" w:eastAsia="Times New Roman" w:hAnsi="Cambria" w:cs="Times New Roman"/>
      <w:i/>
      <w:iCs/>
      <w:color w:val="404040"/>
      <w:sz w:val="20"/>
      <w:szCs w:val="28"/>
      <w:lang w:val="en-US" w:eastAsia="ru-RU" w:bidi="en-US"/>
    </w:rPr>
  </w:style>
  <w:style w:type="character" w:customStyle="1" w:styleId="80">
    <w:name w:val="Заголовок 8 Знак"/>
    <w:basedOn w:val="a1"/>
    <w:link w:val="8"/>
    <w:uiPriority w:val="9"/>
    <w:rPr>
      <w:rFonts w:ascii="Cambria" w:eastAsia="Times New Roman" w:hAnsi="Cambria" w:cs="Times New Roman"/>
      <w:color w:val="4F81BD"/>
      <w:sz w:val="20"/>
      <w:szCs w:val="20"/>
      <w:lang w:val="en-US" w:eastAsia="ru-RU" w:bidi="en-US"/>
    </w:rPr>
  </w:style>
  <w:style w:type="character" w:customStyle="1" w:styleId="90">
    <w:name w:val="Заголовок 9 Знак"/>
    <w:basedOn w:val="a1"/>
    <w:link w:val="9"/>
    <w:uiPriority w:val="9"/>
    <w:qFormat/>
    <w:rPr>
      <w:rFonts w:ascii="Cambria" w:eastAsia="Times New Roman" w:hAnsi="Cambria" w:cs="Times New Roman"/>
      <w:i/>
      <w:iCs/>
      <w:color w:val="404040"/>
      <w:sz w:val="20"/>
      <w:szCs w:val="20"/>
      <w:lang w:val="en-US" w:eastAsia="ru-RU" w:bidi="en-US"/>
    </w:rPr>
  </w:style>
  <w:style w:type="paragraph" w:customStyle="1" w:styleId="13">
    <w:name w:val="Заголовок1"/>
    <w:basedOn w:val="a0"/>
    <w:next w:val="af6"/>
    <w:pPr>
      <w:keepNext/>
      <w:suppressAutoHyphens/>
      <w:spacing w:before="240" w:after="120"/>
      <w:jc w:val="left"/>
    </w:pPr>
    <w:rPr>
      <w:rFonts w:ascii="Liberation Sans" w:eastAsia="Microsoft YaHei" w:hAnsi="Liberation Sans" w:cs="Mangal"/>
      <w:color w:val="00000A"/>
      <w:sz w:val="28"/>
      <w:szCs w:val="28"/>
      <w:lang w:eastAsia="ru-RU"/>
    </w:rPr>
  </w:style>
  <w:style w:type="character" w:customStyle="1" w:styleId="af7">
    <w:name w:val="Основной текст Знак"/>
    <w:basedOn w:val="a1"/>
    <w:link w:val="af6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ConsPlusCell">
    <w:name w:val="ConsPlusCell"/>
    <w:uiPriority w:val="99"/>
    <w:pPr>
      <w:widowControl w:val="0"/>
      <w:suppressAutoHyphens/>
    </w:pPr>
    <w:rPr>
      <w:rFonts w:ascii="Calibri" w:eastAsia="Times New Roman" w:hAnsi="Calibri" w:cs="Calibri"/>
      <w:color w:val="00000A"/>
      <w:sz w:val="22"/>
      <w:szCs w:val="22"/>
    </w:rPr>
  </w:style>
  <w:style w:type="character" w:customStyle="1" w:styleId="ac">
    <w:name w:val="Текст выноски Знак"/>
    <w:basedOn w:val="a1"/>
    <w:link w:val="ab"/>
    <w:uiPriority w:val="99"/>
    <w:rPr>
      <w:rFonts w:ascii="Tahoma" w:eastAsia="Times New Roman" w:hAnsi="Tahoma" w:cs="Tahoma"/>
      <w:color w:val="00000A"/>
      <w:sz w:val="16"/>
      <w:szCs w:val="16"/>
      <w:lang w:eastAsia="ru-RU"/>
    </w:rPr>
  </w:style>
  <w:style w:type="character" w:customStyle="1" w:styleId="14">
    <w:name w:val="Сильное выделение1"/>
    <w:basedOn w:val="a1"/>
    <w:uiPriority w:val="21"/>
    <w:qFormat/>
    <w:rPr>
      <w:b/>
      <w:bCs/>
      <w:i/>
      <w:iCs/>
      <w:color w:val="4F81BD" w:themeColor="accent1"/>
    </w:rPr>
  </w:style>
  <w:style w:type="character" w:customStyle="1" w:styleId="HTML0">
    <w:name w:val="Стандартный HTML Знак"/>
    <w:basedOn w:val="a1"/>
    <w:link w:val="HTML"/>
    <w:uiPriority w:val="99"/>
    <w:qFormat/>
    <w:rPr>
      <w:rFonts w:ascii="Consolas" w:eastAsiaTheme="minorEastAsia" w:hAnsi="Consolas"/>
      <w:sz w:val="20"/>
      <w:szCs w:val="20"/>
      <w:lang w:eastAsia="ru-RU"/>
    </w:rPr>
  </w:style>
  <w:style w:type="character" w:customStyle="1" w:styleId="afa">
    <w:name w:val="Основной текст с отступом Знак"/>
    <w:basedOn w:val="a1"/>
    <w:link w:val="af9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qFormat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5">
    <w:name w:val="Знак1"/>
    <w:basedOn w:val="a0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ru-RU"/>
    </w:rPr>
  </w:style>
  <w:style w:type="character" w:customStyle="1" w:styleId="FontStyle44">
    <w:name w:val="Font Style44"/>
    <w:rPr>
      <w:rFonts w:ascii="Times New Roman" w:hAnsi="Times New Roman" w:cs="Times New Roman"/>
      <w:b/>
      <w:bCs/>
      <w:sz w:val="26"/>
      <w:szCs w:val="26"/>
    </w:rPr>
  </w:style>
  <w:style w:type="paragraph" w:customStyle="1" w:styleId="xl71">
    <w:name w:val="xl71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pP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pP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0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0"/>
    <w:qFormat/>
    <w:pPr>
      <w:shd w:val="clear" w:color="000000" w:fill="FFFF00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376091"/>
      <w:sz w:val="24"/>
      <w:szCs w:val="24"/>
      <w:lang w:eastAsia="ru-RU"/>
    </w:rPr>
  </w:style>
  <w:style w:type="paragraph" w:customStyle="1" w:styleId="xl91">
    <w:name w:val="xl91"/>
    <w:basedOn w:val="a0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0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0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0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0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0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0"/>
    <w:qFormat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0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376091"/>
      <w:sz w:val="24"/>
      <w:szCs w:val="24"/>
      <w:lang w:eastAsia="ru-RU"/>
    </w:rPr>
  </w:style>
  <w:style w:type="paragraph" w:customStyle="1" w:styleId="xl107">
    <w:name w:val="xl107"/>
    <w:basedOn w:val="a0"/>
    <w:qFormat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0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0"/>
    <w:qFormat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0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0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0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0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0"/>
    <w:pPr>
      <w:shd w:val="clear" w:color="000000" w:fill="FF0000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376091"/>
      <w:sz w:val="24"/>
      <w:szCs w:val="24"/>
      <w:lang w:eastAsia="ru-RU"/>
    </w:rPr>
  </w:style>
  <w:style w:type="paragraph" w:customStyle="1" w:styleId="xl122">
    <w:name w:val="xl122"/>
    <w:basedOn w:val="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0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376091"/>
      <w:sz w:val="24"/>
      <w:szCs w:val="24"/>
      <w:lang w:eastAsia="ru-RU"/>
    </w:rPr>
  </w:style>
  <w:style w:type="paragraph" w:customStyle="1" w:styleId="xl135">
    <w:name w:val="xl135"/>
    <w:basedOn w:val="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0"/>
    <w:qFormat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0"/>
    <w:pP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0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0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0"/>
    <w:pPr>
      <w:shd w:val="clear" w:color="000000" w:fill="FF000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0"/>
    <w:pPr>
      <w:shd w:val="clear" w:color="000000" w:fill="92D05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0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0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7">
    <w:name w:val="xl167"/>
    <w:basedOn w:val="a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1">
    <w:name w:val="xl171"/>
    <w:basedOn w:val="a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2">
    <w:name w:val="xl172"/>
    <w:basedOn w:val="a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3">
    <w:name w:val="xl173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4">
    <w:name w:val="xl174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5">
    <w:name w:val="xl175"/>
    <w:basedOn w:val="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3">
    <w:name w:val="xl183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4">
    <w:name w:val="xl184"/>
    <w:basedOn w:val="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8">
    <w:name w:val="xl188"/>
    <w:basedOn w:val="a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9">
    <w:name w:val="xl189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0">
    <w:name w:val="xl190"/>
    <w:basedOn w:val="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0"/>
    <w:pPr>
      <w:spacing w:before="100" w:beforeAutospacing="1" w:after="100" w:afterAutospacing="1"/>
      <w:jc w:val="left"/>
    </w:pPr>
    <w:rPr>
      <w:rFonts w:ascii="Tahoma" w:eastAsia="Times New Roman" w:hAnsi="Tahoma" w:cs="Tahoma"/>
      <w:b/>
      <w:bCs/>
      <w:color w:val="000000"/>
      <w:sz w:val="24"/>
      <w:szCs w:val="24"/>
      <w:lang w:eastAsia="ru-RU"/>
    </w:rPr>
  </w:style>
  <w:style w:type="paragraph" w:customStyle="1" w:styleId="font6">
    <w:name w:val="font6"/>
    <w:basedOn w:val="a0"/>
    <w:pPr>
      <w:spacing w:before="100" w:beforeAutospacing="1" w:after="100" w:afterAutospacing="1"/>
      <w:jc w:val="left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1"/>
  </w:style>
  <w:style w:type="character" w:customStyle="1" w:styleId="22">
    <w:name w:val="Основной текст 2 Знак"/>
    <w:basedOn w:val="a1"/>
    <w:link w:val="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pPr>
      <w:widowControl w:val="0"/>
      <w:autoSpaceDE w:val="0"/>
      <w:autoSpaceDN w:val="0"/>
      <w:adjustRightInd w:val="0"/>
      <w:spacing w:line="312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Pr>
      <w:rFonts w:ascii="Times New Roman" w:hAnsi="Times New Roman" w:cs="Times New Roman" w:hint="default"/>
      <w:sz w:val="26"/>
    </w:rPr>
  </w:style>
  <w:style w:type="paragraph" w:customStyle="1" w:styleId="xl65">
    <w:name w:val="xl65"/>
    <w:basedOn w:val="a0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0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0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0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0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9">
    <w:name w:val="xl199"/>
    <w:basedOn w:val="a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0"/>
    <w:pP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0"/>
    <w:pP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7">
    <w:name w:val="font7"/>
    <w:basedOn w:val="a0"/>
    <w:pPr>
      <w:spacing w:before="100" w:beforeAutospacing="1" w:after="100" w:afterAutospacing="1"/>
      <w:jc w:val="left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8">
    <w:name w:val="font8"/>
    <w:basedOn w:val="a0"/>
    <w:pPr>
      <w:spacing w:before="100" w:beforeAutospacing="1" w:after="100" w:afterAutospacing="1"/>
      <w:jc w:val="left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9">
    <w:name w:val="font9"/>
    <w:basedOn w:val="a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5">
    <w:name w:val="xl215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0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26">
    <w:name w:val="xl226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27">
    <w:name w:val="xl227"/>
    <w:basedOn w:val="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31">
    <w:name w:val="xl231"/>
    <w:basedOn w:val="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38">
    <w:name w:val="xl238"/>
    <w:basedOn w:val="a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39">
    <w:name w:val="xl239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40">
    <w:name w:val="xl240"/>
    <w:basedOn w:val="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">
    <w:name w:val="xl243"/>
    <w:basedOn w:val="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4">
    <w:name w:val="xl244"/>
    <w:basedOn w:val="a0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5">
    <w:name w:val="xl245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6">
    <w:name w:val="xl246"/>
    <w:basedOn w:val="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7">
    <w:name w:val="xl247"/>
    <w:basedOn w:val="a0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8">
    <w:name w:val="xl248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0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1">
    <w:name w:val="xl251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6">
    <w:name w:val="xl256"/>
    <w:basedOn w:val="a0"/>
    <w:pPr>
      <w:pBdr>
        <w:left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Подзаголовок Знак"/>
    <w:basedOn w:val="a1"/>
    <w:link w:val="aff1"/>
    <w:uiPriority w:val="1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ru-RU" w:bidi="en-US"/>
    </w:rPr>
  </w:style>
  <w:style w:type="paragraph" w:styleId="26">
    <w:name w:val="Quote"/>
    <w:basedOn w:val="a0"/>
    <w:next w:val="a0"/>
    <w:link w:val="27"/>
    <w:uiPriority w:val="29"/>
    <w:qFormat/>
    <w:pPr>
      <w:jc w:val="left"/>
    </w:pPr>
    <w:rPr>
      <w:rFonts w:ascii="Times New Roman" w:eastAsia="Calibri" w:hAnsi="Times New Roman" w:cs="Times New Roman"/>
      <w:i/>
      <w:iCs/>
      <w:color w:val="000000"/>
      <w:sz w:val="20"/>
      <w:szCs w:val="28"/>
      <w:lang w:val="en-US" w:eastAsia="ru-RU" w:bidi="en-US"/>
    </w:rPr>
  </w:style>
  <w:style w:type="character" w:customStyle="1" w:styleId="27">
    <w:name w:val="Цитата 2 Знак"/>
    <w:basedOn w:val="a1"/>
    <w:link w:val="26"/>
    <w:uiPriority w:val="29"/>
    <w:rPr>
      <w:rFonts w:ascii="Times New Roman" w:eastAsia="Calibri" w:hAnsi="Times New Roman" w:cs="Times New Roman"/>
      <w:i/>
      <w:iCs/>
      <w:color w:val="000000"/>
      <w:sz w:val="20"/>
      <w:szCs w:val="28"/>
      <w:lang w:val="en-US" w:eastAsia="ru-RU" w:bidi="en-US"/>
    </w:rPr>
  </w:style>
  <w:style w:type="paragraph" w:styleId="aff7">
    <w:name w:val="Intense Quote"/>
    <w:basedOn w:val="a0"/>
    <w:next w:val="a0"/>
    <w:link w:val="aff8"/>
    <w:uiPriority w:val="30"/>
    <w:qFormat/>
    <w:pPr>
      <w:pBdr>
        <w:bottom w:val="single" w:sz="4" w:space="4" w:color="4F81BD"/>
      </w:pBdr>
      <w:spacing w:before="200" w:after="280"/>
      <w:ind w:left="936" w:right="936"/>
      <w:jc w:val="left"/>
    </w:pPr>
    <w:rPr>
      <w:rFonts w:ascii="Times New Roman" w:eastAsia="Calibri" w:hAnsi="Times New Roman" w:cs="Times New Roman"/>
      <w:b/>
      <w:bCs/>
      <w:i/>
      <w:iCs/>
      <w:color w:val="4F81BD"/>
      <w:sz w:val="20"/>
      <w:szCs w:val="28"/>
      <w:lang w:val="en-US" w:eastAsia="ru-RU" w:bidi="en-US"/>
    </w:rPr>
  </w:style>
  <w:style w:type="character" w:customStyle="1" w:styleId="aff8">
    <w:name w:val="Выделенная цитата Знак"/>
    <w:basedOn w:val="a1"/>
    <w:link w:val="aff7"/>
    <w:uiPriority w:val="30"/>
    <w:rPr>
      <w:rFonts w:ascii="Times New Roman" w:eastAsia="Calibri" w:hAnsi="Times New Roman" w:cs="Times New Roman"/>
      <w:b/>
      <w:bCs/>
      <w:i/>
      <w:iCs/>
      <w:color w:val="4F81BD"/>
      <w:sz w:val="20"/>
      <w:szCs w:val="28"/>
      <w:lang w:val="en-US" w:eastAsia="ru-RU" w:bidi="en-US"/>
    </w:rPr>
  </w:style>
  <w:style w:type="character" w:customStyle="1" w:styleId="16">
    <w:name w:val="Слабое выделение1"/>
    <w:uiPriority w:val="19"/>
    <w:qFormat/>
    <w:rPr>
      <w:i/>
      <w:iCs/>
      <w:color w:val="808080"/>
    </w:rPr>
  </w:style>
  <w:style w:type="character" w:customStyle="1" w:styleId="17">
    <w:name w:val="Слабая ссылка1"/>
    <w:uiPriority w:val="31"/>
    <w:qFormat/>
    <w:rPr>
      <w:smallCaps/>
      <w:color w:val="C0504D"/>
      <w:u w:val="single"/>
    </w:rPr>
  </w:style>
  <w:style w:type="character" w:customStyle="1" w:styleId="18">
    <w:name w:val="Сильная ссылка1"/>
    <w:uiPriority w:val="32"/>
    <w:qFormat/>
    <w:rPr>
      <w:b/>
      <w:bCs/>
      <w:smallCaps/>
      <w:color w:val="C0504D"/>
      <w:spacing w:val="5"/>
      <w:u w:val="single"/>
    </w:rPr>
  </w:style>
  <w:style w:type="character" w:customStyle="1" w:styleId="19">
    <w:name w:val="Название книги1"/>
    <w:uiPriority w:val="33"/>
    <w:qFormat/>
    <w:rPr>
      <w:b/>
      <w:bCs/>
      <w:smallCaps/>
      <w:spacing w:val="5"/>
    </w:rPr>
  </w:style>
  <w:style w:type="paragraph" w:customStyle="1" w:styleId="1a">
    <w:name w:val="Заголовок оглавления1"/>
    <w:basedOn w:val="1"/>
    <w:next w:val="a0"/>
    <w:uiPriority w:val="39"/>
    <w:qFormat/>
    <w:pPr>
      <w:keepLines/>
      <w:spacing w:before="480" w:after="0" w:line="240" w:lineRule="auto"/>
      <w:outlineLvl w:val="9"/>
    </w:pPr>
    <w:rPr>
      <w:color w:val="365F91"/>
      <w:kern w:val="0"/>
      <w:sz w:val="20"/>
      <w:szCs w:val="28"/>
      <w:lang w:val="en-US" w:bidi="en-US"/>
    </w:rPr>
  </w:style>
  <w:style w:type="character" w:customStyle="1" w:styleId="af1">
    <w:name w:val="Схема документа Знак"/>
    <w:link w:val="af0"/>
    <w:uiPriority w:val="99"/>
    <w:rPr>
      <w:rFonts w:ascii="Tahoma" w:eastAsia="Calibri" w:hAnsi="Tahoma" w:cs="Tahoma"/>
      <w:sz w:val="16"/>
      <w:szCs w:val="16"/>
      <w:lang w:val="en-US" w:bidi="en-US"/>
    </w:rPr>
  </w:style>
  <w:style w:type="character" w:customStyle="1" w:styleId="1b">
    <w:name w:val="Схема документа Знак1"/>
    <w:basedOn w:val="a1"/>
    <w:uiPriority w:val="99"/>
    <w:rPr>
      <w:rFonts w:ascii="Tahoma" w:hAnsi="Tahoma" w:cs="Tahoma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Pr>
      <w:rFonts w:ascii="Times New Roman" w:eastAsia="Calibri" w:hAnsi="Times New Roman" w:cs="Times New Roman"/>
      <w:sz w:val="16"/>
      <w:szCs w:val="16"/>
      <w:lang w:val="en-US" w:eastAsia="ru-RU" w:bidi="en-US"/>
    </w:rPr>
  </w:style>
  <w:style w:type="character" w:customStyle="1" w:styleId="35">
    <w:name w:val="Основной текст 3 Знак"/>
    <w:basedOn w:val="a1"/>
    <w:link w:val="34"/>
    <w:uiPriority w:val="99"/>
    <w:rPr>
      <w:rFonts w:ascii="Times New Roman" w:eastAsia="Calibri" w:hAnsi="Times New Roman" w:cs="Times New Roman"/>
      <w:sz w:val="16"/>
      <w:szCs w:val="16"/>
      <w:lang w:val="en-US" w:eastAsia="ru-RU" w:bidi="en-US"/>
    </w:rPr>
  </w:style>
  <w:style w:type="character" w:customStyle="1" w:styleId="25">
    <w:name w:val="Основной текст с отступом 2 Знак"/>
    <w:basedOn w:val="a1"/>
    <w:link w:val="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uiPriority w:val="99"/>
    <w:semiHidden/>
    <w:rPr>
      <w:rFonts w:ascii="Segoe UI" w:eastAsia="Calibri" w:hAnsi="Segoe UI" w:cs="Segoe UI"/>
      <w:sz w:val="18"/>
      <w:szCs w:val="18"/>
      <w:lang w:val="en-US" w:bidi="en-US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e">
    <w:name w:val="Текст Знак"/>
    <w:basedOn w:val="a1"/>
    <w:link w:val="a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9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paragraph" w:customStyle="1" w:styleId="a">
    <w:name w:val="ж) Тире"/>
    <w:basedOn w:val="aff4"/>
    <w:link w:val="affa"/>
    <w:qFormat/>
    <w:pPr>
      <w:numPr>
        <w:numId w:val="1"/>
      </w:numPr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a">
    <w:name w:val="ж) Тире Знак"/>
    <w:link w:val="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Текст сноски Знак"/>
    <w:basedOn w:val="a1"/>
    <w:link w:val="af2"/>
    <w:uiPriority w:val="99"/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table" w:customStyle="1" w:styleId="1d">
    <w:name w:val="Сетка таблицы1"/>
    <w:basedOn w:val="a2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2"/>
    <w:uiPriority w:val="3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Обычный (веб)1"/>
    <w:basedOn w:val="a0"/>
    <w:next w:val="aff0"/>
    <w:uiPriority w:val="99"/>
    <w:semiHidden/>
    <w:unhideWhenUsed/>
    <w:pPr>
      <w:ind w:firstLine="709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30">
    <w:name w:val="Сетка таблицы13"/>
    <w:basedOn w:val="a2"/>
    <w:uiPriority w:val="3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b">
    <w:name w:val="Placeholder Text"/>
    <w:uiPriority w:val="99"/>
    <w:semiHidden/>
    <w:rPr>
      <w:color w:val="80808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f">
    <w:name w:val="Без интервала1"/>
    <w:pPr>
      <w:suppressAutoHyphens/>
    </w:pPr>
    <w:rPr>
      <w:rFonts w:ascii="Calibri" w:eastAsia="Calibri" w:hAnsi="Calibri" w:cs="Calibri"/>
      <w:kern w:val="2"/>
      <w:sz w:val="22"/>
      <w:szCs w:val="22"/>
      <w:lang w:eastAsia="en-US"/>
    </w:rPr>
  </w:style>
  <w:style w:type="paragraph" w:customStyle="1" w:styleId="Standard">
    <w:name w:val="Standard"/>
    <w:pPr>
      <w:widowControl w:val="0"/>
      <w:suppressAutoHyphens/>
      <w:autoSpaceDE w:val="0"/>
    </w:pPr>
    <w:rPr>
      <w:rFonts w:ascii="Arial CYR" w:eastAsia="Arial CYR" w:hAnsi="Arial CYR" w:cs="Arial CYR"/>
      <w:kern w:val="2"/>
      <w:sz w:val="24"/>
      <w:szCs w:val="24"/>
      <w:lang w:bidi="ru-RU"/>
    </w:rPr>
  </w:style>
  <w:style w:type="paragraph" w:customStyle="1" w:styleId="formattext">
    <w:name w:val="formattext"/>
    <w:basedOn w:val="a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8">
    <w:name w:val="_Style 318"/>
    <w:basedOn w:val="a0"/>
    <w:next w:val="afb"/>
    <w:link w:val="affc"/>
    <w:qFormat/>
    <w:pPr>
      <w:jc w:val="center"/>
    </w:pPr>
    <w:rPr>
      <w:sz w:val="28"/>
    </w:rPr>
  </w:style>
  <w:style w:type="character" w:customStyle="1" w:styleId="affc">
    <w:name w:val="Название Знак"/>
    <w:link w:val="Style318"/>
    <w:rPr>
      <w:sz w:val="28"/>
    </w:rPr>
  </w:style>
  <w:style w:type="paragraph" w:customStyle="1" w:styleId="affd">
    <w:name w:val="Базовый"/>
    <w:pPr>
      <w:suppressAutoHyphens/>
      <w:spacing w:line="100" w:lineRule="atLeast"/>
    </w:pPr>
    <w:rPr>
      <w:rFonts w:ascii="Times New Roman" w:eastAsia="SimSun" w:hAnsi="Times New Roman" w:cs="Calibri"/>
      <w:sz w:val="28"/>
      <w:szCs w:val="22"/>
      <w:lang w:eastAsia="en-US"/>
    </w:rPr>
  </w:style>
  <w:style w:type="character" w:customStyle="1" w:styleId="aff6">
    <w:name w:val="Без интервала Знак"/>
    <w:basedOn w:val="a1"/>
    <w:link w:val="aff5"/>
    <w:uiPriority w:val="1"/>
    <w:rsid w:val="007547E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A9257E5CCC33551DCBB25EDC95A994FA89A4E4857C4BCD0433188575490784991DB73CB558F2A02FF0B7DF5SDkDK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%D0%98%D0%B3%D0%BE%D1%80%D1%8C\Desktop\%D0%B3%D0%BE%D1%80%D0%BE%D0%B4%D1%81%D0%BA%D0%B0%D1%8F%20%D1%81%D1%80%D0%B5%D0%B4%D0%B0\%D0%97%D0%BB%D0%BE%D0%BA%D0%B0%D0%B7%D0%BE%D0%B2%D0%BE%20%D1%81%D1%80%D0%B5%D0%B4%D0%B0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C80EE3-A9C7-4C26-98C5-62DCDD701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7465</Words>
  <Characters>42555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Пользователь Windows</cp:lastModifiedBy>
  <cp:revision>3</cp:revision>
  <cp:lastPrinted>2024-05-24T06:13:00Z</cp:lastPrinted>
  <dcterms:created xsi:type="dcterms:W3CDTF">2025-01-29T17:39:00Z</dcterms:created>
  <dcterms:modified xsi:type="dcterms:W3CDTF">2025-04-22T12:34:00Z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9D81125BF1EC4A1BB74E60EBBC062178_13</vt:lpwstr>
  </property>
</Properties>
</file>