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EF" w:rsidRDefault="007A6744" w:rsidP="006340A2">
      <w:pPr>
        <w:tabs>
          <w:tab w:val="left" w:pos="4820"/>
          <w:tab w:val="left" w:pos="8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4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704FB" wp14:editId="73A6E819">
                <wp:simplePos x="0" y="0"/>
                <wp:positionH relativeFrom="column">
                  <wp:posOffset>4888865</wp:posOffset>
                </wp:positionH>
                <wp:positionV relativeFrom="paragraph">
                  <wp:posOffset>-441960</wp:posOffset>
                </wp:positionV>
                <wp:extent cx="1634490" cy="431800"/>
                <wp:effectExtent l="0" t="0" r="381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6744" w:rsidRDefault="007A6744" w:rsidP="007A674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704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4.95pt;margin-top:-34.8pt;width:128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" fillcolor="window" stroked="f" strokeweight=".5pt">
                <v:textbox>
                  <w:txbxContent>
                    <w:p w:rsidR="007A6744" w:rsidRDefault="007A6744" w:rsidP="007A6744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74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FBE5" wp14:editId="0A2660ED">
                <wp:simplePos x="0" y="0"/>
                <wp:positionH relativeFrom="column">
                  <wp:posOffset>5215890</wp:posOffset>
                </wp:positionH>
                <wp:positionV relativeFrom="paragraph">
                  <wp:posOffset>-259715</wp:posOffset>
                </wp:positionV>
                <wp:extent cx="895350" cy="361950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6744" w:rsidRDefault="007A6744" w:rsidP="007A674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FBE5" id="_x0000_s1027" type="#_x0000_t202" style="position:absolute;left:0;text-align:left;margin-left:410.7pt;margin-top:-20.45pt;width:7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" fillcolor="window" stroked="f" strokeweight=".5pt">
                <v:textbox>
                  <w:txbxContent>
                    <w:p w:rsidR="007A6744" w:rsidRDefault="007A6744" w:rsidP="007A674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01" w:rsidRPr="00CB2D61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  <w:r w:rsidR="006340A2">
        <w:rPr>
          <w:rFonts w:ascii="Times New Roman" w:eastAsia="Calibri" w:hAnsi="Times New Roman" w:cs="Times New Roman"/>
          <w:sz w:val="28"/>
          <w:szCs w:val="28"/>
        </w:rPr>
        <w:br/>
      </w:r>
      <w:r w:rsidR="00C14301" w:rsidRPr="00CB2D61">
        <w:rPr>
          <w:rFonts w:ascii="Times New Roman" w:hAnsi="Times New Roman" w:cs="Times New Roman"/>
          <w:b/>
          <w:sz w:val="28"/>
          <w:szCs w:val="28"/>
        </w:rPr>
        <w:t xml:space="preserve">«СЕЛЬСКОЕ ПОСЕЛЕНИЕ </w:t>
      </w:r>
      <w:r w:rsidR="00D11EEF">
        <w:rPr>
          <w:rFonts w:ascii="Times New Roman" w:hAnsi="Times New Roman" w:cs="Times New Roman"/>
          <w:b/>
          <w:sz w:val="28"/>
          <w:szCs w:val="28"/>
        </w:rPr>
        <w:t>СЕЛО БОЛХУНЫ</w:t>
      </w:r>
      <w:r w:rsidR="006340A2">
        <w:rPr>
          <w:rFonts w:ascii="Times New Roman" w:eastAsia="Calibri" w:hAnsi="Times New Roman" w:cs="Times New Roman"/>
          <w:sz w:val="28"/>
          <w:szCs w:val="28"/>
        </w:rPr>
        <w:br/>
      </w:r>
      <w:r w:rsidR="00C14301" w:rsidRPr="00CB2D61">
        <w:rPr>
          <w:rFonts w:ascii="Times New Roman" w:hAnsi="Times New Roman" w:cs="Times New Roman"/>
          <w:b/>
          <w:sz w:val="28"/>
          <w:szCs w:val="28"/>
        </w:rPr>
        <w:t xml:space="preserve">АХТУБИНСКОГО МУНИЦИПАЛЬНОГО РАЙОНА </w:t>
      </w:r>
    </w:p>
    <w:p w:rsidR="00335F16" w:rsidRPr="006340A2" w:rsidRDefault="00C14301" w:rsidP="006340A2">
      <w:pPr>
        <w:tabs>
          <w:tab w:val="left" w:pos="4820"/>
          <w:tab w:val="left" w:pos="879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D61">
        <w:rPr>
          <w:rFonts w:ascii="Times New Roman" w:hAnsi="Times New Roman" w:cs="Times New Roman"/>
          <w:b/>
          <w:sz w:val="28"/>
          <w:szCs w:val="28"/>
        </w:rPr>
        <w:t>АСТРАХАНСКОЙ ОБЛАСТИ»</w:t>
      </w:r>
      <w:r w:rsidRPr="00CD0867">
        <w:rPr>
          <w:color w:val="000000"/>
          <w:sz w:val="28"/>
          <w:szCs w:val="28"/>
        </w:rPr>
        <w:t xml:space="preserve"> </w:t>
      </w:r>
    </w:p>
    <w:p w:rsidR="00335F16" w:rsidRPr="00D11EEF" w:rsidRDefault="00335F16" w:rsidP="00335F16">
      <w:pPr>
        <w:pStyle w:val="11"/>
        <w:spacing w:before="0" w:after="0" w:line="200" w:lineRule="atLeast"/>
        <w:rPr>
          <w:rFonts w:ascii="Times New Roman" w:hAnsi="Times New Roman" w:cs="Times New Roman"/>
          <w:color w:val="auto"/>
          <w:sz w:val="27"/>
          <w:szCs w:val="27"/>
        </w:rPr>
      </w:pPr>
      <w:r w:rsidRPr="00D11EEF">
        <w:rPr>
          <w:rFonts w:ascii="Times New Roman" w:hAnsi="Times New Roman" w:cs="Times New Roman"/>
          <w:color w:val="auto"/>
          <w:sz w:val="27"/>
          <w:szCs w:val="27"/>
        </w:rPr>
        <w:t xml:space="preserve">РЕШЕНИЕ </w:t>
      </w:r>
    </w:p>
    <w:p w:rsidR="00335F16" w:rsidRPr="00D11EEF" w:rsidRDefault="00335F16" w:rsidP="00335F16">
      <w:pPr>
        <w:pStyle w:val="11"/>
        <w:spacing w:before="0" w:after="0" w:line="200" w:lineRule="atLeast"/>
        <w:rPr>
          <w:rFonts w:ascii="Times New Roman" w:hAnsi="Times New Roman" w:cs="Times New Roman"/>
          <w:color w:val="auto"/>
          <w:sz w:val="27"/>
          <w:szCs w:val="27"/>
        </w:rPr>
      </w:pPr>
    </w:p>
    <w:p w:rsidR="00335F16" w:rsidRPr="00D11EEF" w:rsidRDefault="00335F16" w:rsidP="006340A2">
      <w:pPr>
        <w:pStyle w:val="11"/>
        <w:spacing w:before="0" w:after="0" w:line="200" w:lineRule="atLeast"/>
        <w:jc w:val="left"/>
        <w:rPr>
          <w:rFonts w:ascii="Times New Roman" w:hAnsi="Times New Roman" w:cs="Times New Roman"/>
          <w:color w:val="auto"/>
          <w:sz w:val="27"/>
          <w:szCs w:val="27"/>
        </w:rPr>
      </w:pPr>
      <w:r w:rsidRPr="00D11EEF">
        <w:rPr>
          <w:rFonts w:ascii="Times New Roman" w:hAnsi="Times New Roman" w:cs="Times New Roman"/>
          <w:color w:val="auto"/>
          <w:sz w:val="27"/>
          <w:szCs w:val="27"/>
        </w:rPr>
        <w:t xml:space="preserve">от </w:t>
      </w:r>
      <w:r w:rsidR="00FD5F42" w:rsidRPr="00D11EEF">
        <w:rPr>
          <w:rFonts w:ascii="Times New Roman" w:hAnsi="Times New Roman" w:cs="Times New Roman"/>
          <w:color w:val="auto"/>
          <w:sz w:val="27"/>
          <w:szCs w:val="27"/>
        </w:rPr>
        <w:t>07</w:t>
      </w:r>
      <w:r w:rsidRPr="00D11EEF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FD5F42" w:rsidRPr="00D11EEF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D11EEF">
        <w:rPr>
          <w:rFonts w:ascii="Times New Roman" w:hAnsi="Times New Roman" w:cs="Times New Roman"/>
          <w:color w:val="auto"/>
          <w:sz w:val="27"/>
          <w:szCs w:val="27"/>
        </w:rPr>
        <w:t xml:space="preserve">0.2024г.                                                                  </w:t>
      </w:r>
      <w:r w:rsidRPr="00D11EEF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D11EEF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№ </w:t>
      </w:r>
      <w:r w:rsidR="00FD5F42" w:rsidRPr="00D11EEF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D11EEF">
        <w:rPr>
          <w:rFonts w:ascii="Times New Roman" w:hAnsi="Times New Roman" w:cs="Times New Roman"/>
          <w:color w:val="auto"/>
          <w:sz w:val="27"/>
          <w:szCs w:val="27"/>
        </w:rPr>
        <w:t xml:space="preserve">               </w:t>
      </w:r>
    </w:p>
    <w:p w:rsidR="00F81F54" w:rsidRPr="00D576FB" w:rsidRDefault="00F81F54" w:rsidP="00F81F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zh-CN"/>
        </w:rPr>
      </w:pPr>
    </w:p>
    <w:tbl>
      <w:tblPr>
        <w:tblW w:w="0" w:type="auto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3"/>
      </w:tblGrid>
      <w:tr w:rsidR="00D576FB" w:rsidRPr="00D576FB" w:rsidTr="00D11EEF">
        <w:trPr>
          <w:trHeight w:val="1618"/>
        </w:trPr>
        <w:tc>
          <w:tcPr>
            <w:tcW w:w="6753" w:type="dxa"/>
            <w:hideMark/>
          </w:tcPr>
          <w:p w:rsidR="00F81F54" w:rsidRPr="00D576FB" w:rsidRDefault="00F81F54" w:rsidP="00D11EEF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Arial" w:eastAsia="Andale Sans UI" w:hAnsi="Arial" w:cs="Times New Roman"/>
                <w:color w:val="FF0000"/>
                <w:kern w:val="2"/>
                <w:sz w:val="28"/>
                <w:szCs w:val="20"/>
                <w:lang w:val="x-none" w:eastAsia="ru-RU"/>
              </w:rPr>
            </w:pPr>
            <w:r w:rsidRPr="00335F16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>О проведении конкурса по отбору кандидатур на</w:t>
            </w:r>
            <w:r w:rsidR="00D11EEF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 xml:space="preserve"> должность главы муниципального </w:t>
            </w:r>
            <w:r w:rsidRPr="00335F16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 xml:space="preserve">образования </w:t>
            </w:r>
            <w:r w:rsidR="00335F16" w:rsidRPr="00335F16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 xml:space="preserve">«Сельское поселение </w:t>
            </w:r>
            <w:r w:rsidR="00D11EEF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>село Болхуны</w:t>
            </w:r>
            <w:r w:rsidR="00335F16" w:rsidRPr="00335F16">
              <w:rPr>
                <w:rFonts w:ascii="Times New Roman" w:eastAsia="Andale Sans UI" w:hAnsi="Times New Roman" w:cs="Times New Roman"/>
                <w:kern w:val="2"/>
                <w:sz w:val="28"/>
                <w:szCs w:val="20"/>
                <w:lang w:eastAsia="ru-RU"/>
              </w:rPr>
              <w:t xml:space="preserve"> Ахтубинского муниципального района Астраханской области»</w:t>
            </w:r>
          </w:p>
        </w:tc>
      </w:tr>
    </w:tbl>
    <w:p w:rsidR="00F81F54" w:rsidRPr="00D576FB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zh-CN"/>
        </w:rPr>
      </w:pPr>
    </w:p>
    <w:p w:rsidR="00335F16" w:rsidRPr="00335F16" w:rsidRDefault="00F81F54" w:rsidP="00335F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D576FB"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zh-CN"/>
        </w:rPr>
        <w:tab/>
      </w:r>
      <w:r w:rsidRPr="00335F1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соответствии с </w:t>
      </w:r>
      <w:hyperlink r:id="rId6" w:history="1">
        <w:r w:rsidRPr="00335F16">
          <w:rPr>
            <w:rFonts w:ascii="Times New Roman" w:eastAsia="Andale Sans UI" w:hAnsi="Times New Roman" w:cs="Times New Roman"/>
            <w:kern w:val="2"/>
            <w:sz w:val="28"/>
            <w:szCs w:val="28"/>
            <w:lang w:eastAsia="zh-CN"/>
          </w:rPr>
          <w:t>Федеральным законом</w:t>
        </w:r>
      </w:hyperlink>
      <w:r w:rsidRPr="00335F1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от 06.10.2003 N 131-ФЗ «Об общих принципах организации местного самоуправления в Российской Федерации»,  Законом Астраханской области от 12.11.2014 N 71/2014-ОЗ «Об отдельных вопросах правового регулирования местного самоуправления в Астраханской области», </w:t>
      </w:r>
      <w:r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Уставом муниципального образования 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«Сельское поселение </w:t>
      </w:r>
      <w:r w:rsidR="00D11EE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село Болхуны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Ахтубинского муниципального района Астраханской области»</w:t>
      </w:r>
      <w:r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решением Совета муниципального образования «</w:t>
      </w:r>
      <w:r w:rsidR="006340A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Сельское поселение </w:t>
      </w:r>
      <w:r w:rsidR="00D11EE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село Болхуны</w:t>
      </w:r>
      <w:r w:rsidR="006340A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Ахтубинского муниципального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район</w:t>
      </w:r>
      <w:r w:rsidR="006340A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 Астраханской области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» от </w:t>
      </w:r>
      <w:r w:rsidR="00C1430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17.06.2024</w:t>
      </w:r>
      <w:r w:rsidR="00F51F8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C1430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г.</w:t>
      </w:r>
      <w:r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№</w:t>
      </w:r>
      <w:r w:rsidR="009F5AB4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D11EE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8 </w:t>
      </w:r>
      <w:r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 утверждении Порядка проведения конкурса по отбору кандидатур на должность главы муниципального о</w:t>
      </w:r>
      <w:r w:rsidR="00C1430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бразования «Сельское поселение </w:t>
      </w:r>
      <w:r w:rsidR="00D11EE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Село Болхуны</w:t>
      </w:r>
      <w:r w:rsidR="00F51F8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Ахтубинского муниципального района Астраханской области</w:t>
      </w:r>
      <w:r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», Совет муниципального образования </w:t>
      </w:r>
      <w:r w:rsidR="00C1430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«Сельское поселение </w:t>
      </w:r>
      <w:r w:rsidR="00D11EE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Село Болхуны</w:t>
      </w:r>
      <w:r w:rsidR="00F51F8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335F16" w:rsidRPr="00335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Ахтубинского муниципального района Астраханской области»</w:t>
      </w:r>
    </w:p>
    <w:p w:rsidR="00335F16" w:rsidRPr="00335F16" w:rsidRDefault="00335F16" w:rsidP="00335F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</w:pPr>
      <w:r w:rsidRPr="00335F1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  <w:tab/>
      </w:r>
      <w:r w:rsidRPr="00335F1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  <w:tab/>
      </w:r>
    </w:p>
    <w:p w:rsidR="00F81F54" w:rsidRPr="00335F16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  <w:t>РЕШИЛ:</w:t>
      </w:r>
    </w:p>
    <w:p w:rsidR="00D576FB" w:rsidRDefault="00F81F54" w:rsidP="00D576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  <w:bookmarkStart w:id="0" w:name="sub_1"/>
      <w:bookmarkEnd w:id="0"/>
      <w:r w:rsidRPr="00F81F54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ab/>
        <w:t xml:space="preserve">1. Провести конкурс по отбору кандидатур на должность главы муниципального образования </w:t>
      </w:r>
      <w:r w:rsidR="00D576FB" w:rsidRPr="00D576FB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Село Болхуны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D576FB" w:rsidRPr="00D576FB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Ахтубинского муниципального района Астраханской области»</w:t>
      </w:r>
    </w:p>
    <w:p w:rsidR="002E29A9" w:rsidRDefault="00F81F54" w:rsidP="00D576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</w:pPr>
      <w:r w:rsidRPr="009E275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ab/>
        <w:t>2</w:t>
      </w:r>
      <w:r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. Назначить проведение конкурса по отбору кандидатур на должность главы муниципального образования </w:t>
      </w:r>
      <w:r w:rsidR="00D576FB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Село Болхуны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D576FB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Ахтубинского муниципального района Астраханской области» </w:t>
      </w:r>
      <w:r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на  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1</w:t>
      </w:r>
      <w:r w:rsidR="002E29A9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2</w:t>
      </w:r>
      <w:r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ноября</w:t>
      </w:r>
      <w:r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202</w:t>
      </w:r>
      <w:r w:rsidR="002E29A9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4</w:t>
      </w:r>
      <w:r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года в 10.00</w:t>
      </w:r>
      <w:r w:rsidRPr="009E275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по адресу: Астраханская область, </w:t>
      </w:r>
      <w:r w:rsidR="002E29A9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Ахтубинский район село 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Болхуны</w:t>
      </w:r>
      <w:r w:rsidR="00C14301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, ул. Ленина, д.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1</w:t>
      </w:r>
      <w:r w:rsidR="00C14301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3</w:t>
      </w:r>
      <w:r w:rsidR="00FB28A9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C14301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(здание администра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ции муниципального образования </w:t>
      </w:r>
      <w:r w:rsidR="002E29A9" w:rsidRPr="002E29A9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Село Болхуны</w:t>
      </w:r>
      <w:r w:rsidR="00F51F8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2E29A9" w:rsidRPr="002E29A9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Ахтубинского муниципального района Астраханской области»</w:t>
      </w:r>
      <w:r w:rsidRPr="009E275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). </w:t>
      </w:r>
    </w:p>
    <w:p w:rsidR="00F81F54" w:rsidRPr="00C14301" w:rsidRDefault="002E29A9" w:rsidP="00AF770D">
      <w:pPr>
        <w:tabs>
          <w:tab w:val="left" w:pos="1137"/>
        </w:tabs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highlight w:val="yellow"/>
          <w:lang w:val="x-none"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val="x-none" w:eastAsia="ru-RU"/>
        </w:rPr>
        <w:tab/>
      </w:r>
      <w:r w:rsidR="00F81F54" w:rsidRPr="009E275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ab/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3. Установить, что документы для участия в конкурсе по отбору кандидатур на должность главы муниципального образования 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Село Болхуны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Ахтубинского муниципального района 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lastRenderedPageBreak/>
        <w:t xml:space="preserve">Астраханской области» 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принимаются с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10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октября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202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4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года по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2</w:t>
      </w:r>
      <w:r w:rsidR="00AB4D5A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0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октяб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ря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202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4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года (включительно) в рабочие дни (</w:t>
      </w:r>
      <w:proofErr w:type="spellStart"/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пн</w:t>
      </w:r>
      <w:proofErr w:type="spellEnd"/>
      <w:r w:rsidR="00FB28A9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-</w:t>
      </w:r>
      <w:proofErr w:type="spellStart"/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пт</w:t>
      </w:r>
      <w:proofErr w:type="spellEnd"/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) с 0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9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.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0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0 до 1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2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.00 по адресу: Астраханская область, </w:t>
      </w:r>
      <w:r w:rsidR="005906B1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Ахтубинский район село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Болхуны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, ул.</w:t>
      </w:r>
      <w:r w:rsidR="009E2758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="007A5F9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Ленина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, 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1</w:t>
      </w:r>
      <w:r w:rsidR="007A5F9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3</w:t>
      </w:r>
      <w:r w:rsidR="009E2758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,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в </w:t>
      </w:r>
      <w:r w:rsidR="009E2758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здании</w:t>
      </w:r>
      <w:r w:rsidR="007A5F9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 администрации</w:t>
      </w:r>
      <w:r w:rsidR="007A5F9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 xml:space="preserve">, 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телефон 8 (8514</w:t>
      </w:r>
      <w:r w:rsidR="009E2758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1</w:t>
      </w:r>
      <w:r w:rsidR="00F81F54" w:rsidRPr="0054167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 xml:space="preserve">) </w:t>
      </w:r>
      <w:r w:rsidR="007A5F92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4-</w:t>
      </w:r>
      <w:r w:rsidR="00AF770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/>
        </w:rPr>
        <w:t>45-83</w:t>
      </w:r>
    </w:p>
    <w:p w:rsidR="00F81F54" w:rsidRPr="009E2758" w:rsidRDefault="00F81F54" w:rsidP="009E275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</w:pPr>
      <w:r w:rsidRPr="009E275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ab/>
        <w:t>4. Условия конкурса:</w:t>
      </w:r>
    </w:p>
    <w:p w:rsidR="00F81F54" w:rsidRPr="00AF770D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4.1. Порядок проведения конкурса по отбору кандидатур на должность главы муниципального образования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AF770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определяется решением Совета муниципального образования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AF770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C1430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17.06.2024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</w:t>
      </w:r>
      <w:r w:rsid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AF770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8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«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Об утверждении Порядка проведения конкурса по отбору кандидатур на должность главы муниципального образования «Сельское поселение</w:t>
      </w:r>
      <w:r w:rsid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AF770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</w:t>
      </w:r>
      <w:r w:rsid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Астраханской области»</w:t>
      </w:r>
      <w:r w:rsidR="00AF770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4.2. Кандидатом на должность главы муниципального образования </w:t>
      </w:r>
      <w:r w:rsidR="005906B1" w:rsidRPr="005906B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Село Болхуны</w:t>
      </w:r>
      <w:r w:rsidR="00D275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5906B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достигший возраста 21 год. </w:t>
      </w:r>
    </w:p>
    <w:p w:rsidR="0059453F" w:rsidRPr="0059453F" w:rsidRDefault="00F81F54" w:rsidP="00D54A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4.3. </w:t>
      </w:r>
      <w:bookmarkStart w:id="1" w:name="P101"/>
      <w:bookmarkEnd w:id="1"/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кандидатам предъявляются следующие требования к уровню профессионального образования, профессиональным знаниям и навыкам, которые являются предпочтительными для осуществления главой муниципального образования </w:t>
      </w:r>
      <w:r w:rsidR="00C1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="00D2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 муниципального района Астраханской области»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государственных полномочий, переданных органам местного самоуправления муниципального образования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="00D2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 муниципального района Астраханской области»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полномочий по решению вопросов местного значения:</w:t>
      </w:r>
    </w:p>
    <w:p w:rsidR="005906B1" w:rsidRPr="005906B1" w:rsidRDefault="005906B1" w:rsidP="005906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образования не ниже среднего профессионального;</w:t>
      </w:r>
    </w:p>
    <w:p w:rsidR="005906B1" w:rsidRPr="005906B1" w:rsidRDefault="005906B1" w:rsidP="005906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знание </w:t>
      </w:r>
      <w:hyperlink r:id="rId7" w:history="1">
        <w:r w:rsidRPr="005906B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</w:r>
      <w:hyperlink r:id="rId8" w:history="1">
        <w:r w:rsidRPr="005906B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 и иных нормативных правовых актов Астраханской области, муниципальных нормативных правовых актов муниципального образования «</w:t>
      </w:r>
      <w:r w:rsidR="00D2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регулирующих осуществление органами местного самоуправления переданных им отдельных государственных полномочий;</w:t>
      </w:r>
    </w:p>
    <w:p w:rsidR="0059453F" w:rsidRPr="0059453F" w:rsidRDefault="005906B1" w:rsidP="005906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руководящей должности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53F" w:rsidRPr="0059453F" w:rsidRDefault="00F81F54" w:rsidP="00D54A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4.4. 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участвовать в конкурсе, представляют в конкурсную комиссию следующие документы: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собственноручно заполненное и подписанное заявление на участие в конкурсе по форме, установленной приложением 1 к настоящему Порядку, и его копию;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фотографии 3 × 4 см;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с приложением копии либо нотариально заверенную копию (при отсутствии паспорта – иной документ, заменяющий паспорт гражданина, с приложением копии);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с приложением копии либо нотариально заверенную копию и (или) информацию о трудовой деятельности и трудовом стаже и (или) иные документы, подтверждающие трудовую (служебную) деятельность, – для работающих граждан, для неработающих граждан – документы, подтверждающие их статус (копия пенсионного удостоверения, справка о состоянии на регистрационном учете в государственном учреждении службы занятости или иные документы в случае их наличия);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 с приложением копии либо нотариально заверенную копию;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копии, либо нотариально заверенную копию;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 воинского учета –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согласие на обработку персональных данных согласно приложению 2 к настоящему Порядку;</w:t>
      </w:r>
    </w:p>
    <w:p w:rsidR="0059453F" w:rsidRPr="0059453F" w:rsidRDefault="0059453F" w:rsidP="005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программу основных направлений социального и экономического развития муниципального образования </w:t>
      </w:r>
      <w:r w:rsidR="0073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поселение </w:t>
      </w:r>
      <w:r w:rsidR="00D1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="00F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 муниципального района Астраханской области»</w:t>
      </w:r>
      <w:r w:rsid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полномочий главы муниципального образования </w:t>
      </w:r>
      <w:proofErr w:type="spellStart"/>
      <w:r w:rsidR="00FD0159" w:rsidRPr="00F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spellEnd"/>
      <w:r w:rsidR="00FD0159" w:rsidRPr="00F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«Сельское поселение Село Болхуны Ахтубинского муниципального района Астраханской области» </w:t>
      </w: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лет) в бумажном и электронном виде (объемом до двадцати страниц машинописного текста шрифтом гарнитуры </w:t>
      </w:r>
      <w:proofErr w:type="spellStart"/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ew</w:t>
      </w:r>
      <w:proofErr w:type="spellEnd"/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Roma</w:t>
      </w:r>
      <w:proofErr w:type="spellEnd"/>
      <w:r w:rsidRPr="00594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ее аналога размером № 14). </w:t>
      </w:r>
    </w:p>
    <w:p w:rsidR="0059453F" w:rsidRPr="0059453F" w:rsidRDefault="00F81F54" w:rsidP="00D54A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4.5. 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:rsidR="0059453F" w:rsidRPr="0059453F" w:rsidRDefault="00F81F54" w:rsidP="00D54A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 </w:t>
      </w:r>
      <w:r w:rsidR="0059453F" w:rsidRPr="00594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документов (кроме указанных в пунктах 1, 2, 9, 10) после их сверки с копиями возвращаются гражданину в день их представления.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ru-RU" w:bidi="hi-IN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4.7. Представленные программы основных направлений социального и экономического развития муниципального образования </w:t>
      </w:r>
      <w:r w:rsidR="00737D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«Сельское поселение </w:t>
      </w:r>
      <w:r w:rsidR="00D11E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Село Болхуны</w:t>
      </w:r>
      <w:r w:rsidR="00FD01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Ахтубинского муниципального района Астраханской области»</w:t>
      </w:r>
      <w:r w:rsidR="005906B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размещаются на сайте администрации муниципального образования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«Сельское поселение </w:t>
      </w:r>
      <w:r w:rsidR="00D11E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Село Болхуны</w:t>
      </w:r>
      <w:r w:rsidR="00FD01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Ахтубинского муниципального района Астраханской области»</w:t>
      </w:r>
      <w:r w:rsidR="005906B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течение 2 дней со дня окончания установленного срока приема документов, необходимых для участия в конкурсе.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ru-RU" w:bidi="hi-IN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4.8. По истечении срока приема документов, подлежащих представлению в конкурсную комиссию для участия в конкурсе, указанного в настоящем решении, документы для участия в конкурсе не принимаются.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ru-RU" w:bidi="hi-IN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4.9.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ru-RU" w:bidi="hi-IN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4.10.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запрашивает в соответствующих органах и организациях сведения о гражданах, заявивших о желании участвовать в конкурсе. 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4.11. 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Конкурсная комиссия уведомляет в письменной форме о принятом решении кандидатов, зарегистрированных и допущенных к участию в конкурсе (далее –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4.12.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пунктом 4.1 Порядка проведения конкурса по отбору кандидатур на должность главы муниципального образования </w:t>
      </w:r>
      <w:r w:rsidR="005906B1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утвержденного решением Совета муниципального образования «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Сельское поселение </w:t>
      </w:r>
      <w:r w:rsidR="00D11EEF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Ахтубинского муниципального района Астраханской области</w:t>
      </w:r>
      <w:r w:rsidRPr="00F81F54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» от </w:t>
      </w:r>
      <w:r w:rsidR="00541678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17.06.2024г. </w:t>
      </w:r>
      <w:r w:rsidRPr="00F81F54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№ 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8</w:t>
      </w:r>
      <w:r w:rsidRPr="00F81F54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4.13.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4.14. Конкурс проводится, если имеется не менее двух кандидатов.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4.15.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Продолжительность проведения конкурса определяется конкурсной комиссией.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4.16.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4.17. При оценке профессиональных и личностных качеств кандидатов конкурсная комиссия исходит из требований к кандидатам, установленных пунктом 4.2 Порядка проведения конкурса по отбору кандидатур на должность главы муниципального образования </w:t>
      </w:r>
      <w:r w:rsidR="005906B1" w:rsidRPr="005906B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, утвержденного решением Совета муниципального образования «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Сельское поселение </w:t>
      </w:r>
      <w:r w:rsidR="00D11EEF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Ахтубинского муниципального района Астраханской области</w:t>
      </w:r>
      <w:r w:rsidR="005906B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» </w:t>
      </w:r>
      <w:r w:rsidR="007A5F92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 от 17.06.2024г. №</w:t>
      </w:r>
      <w:r w:rsidR="00FD0159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 8</w:t>
      </w:r>
      <w:r w:rsidRPr="00F81F54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4.18.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4.19.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Кандидату предоставляется время для выступления (до 20 минут), включающего в себя: 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–</w:t>
      </w:r>
      <w:r w:rsidRPr="00F81F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представление программы основных направлений социального и экономического развития муниципального образования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–</w:t>
      </w:r>
      <w:r w:rsidRPr="00F81F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краткое изложение видения кандидатом работы главы муниципального образования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и организации деятельности администрации муниципального образования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906B1" w:rsidRPr="005906B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Собеседование проводится конкурсной комиссией отдельно с каждым кандидатом.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4.20. Решение по результатам конкурса принимается конкурсной комиссией в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порядке, предусмотренном абзацем первым пункта 3.10 Порядка проведения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утвержденного решением Совета муниципального образования «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Сельское поселение </w:t>
      </w:r>
      <w:r w:rsidR="00D11EEF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Ахтубинского муниципального района Астраханской области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» </w:t>
      </w:r>
      <w:r w:rsidR="007A5F9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от 17.06.2024г.</w:t>
      </w:r>
      <w:r w:rsidR="00860255" w:rsidRPr="00F81F54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 №</w:t>
      </w:r>
      <w:r w:rsidR="0086025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 xml:space="preserve"> </w:t>
      </w:r>
      <w:r w:rsidR="00FD0159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8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в отсутствие кандидатов.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Результаты голосования по каждому кандидату отражаются в протоколе.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4.21. По результатам конкурса конкурсная комиссия принимает одно из следующих решений: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1) о признании конкурса состоявшимся и представлении на рассмотрение Совета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Ахтубинского муниципального района Астраханской области»</w:t>
      </w:r>
      <w:r w:rsid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кандидатов на замещение должности </w:t>
      </w:r>
      <w:r w:rsidRPr="00F81F5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главы муниципального образования </w:t>
      </w:r>
      <w:r w:rsidR="00825F3B" w:rsidRPr="00825F3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2) о признании конкурса несостоявшимся в следующих случаях: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подачи менее двух заявлений на участие в конкурсе;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подачи всеми кандидатами заявлений об отказе от участия в конкурсе;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несоблюдения условия, предусмотренного пунктом 5.1 Порядка проведения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утвержденного решением Совета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7A5F9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17.06.2024г. №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8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признания только одного кандидата соответствующим требованиям, предусмотренным пунктом 4.2. Порядка проведения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утвержденного решением Совета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7A5F9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17.06.2024г. №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8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признания всех кандидатов несоответствующими требованиям, предусмотренным пунктом 4.2 Порядка проведения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утвержденного решением Совета муниципального образования 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«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Сельское поселение </w:t>
      </w:r>
      <w:r w:rsidR="00D11EEF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 xml:space="preserve"> </w:t>
      </w:r>
      <w:r w:rsidR="006340A2" w:rsidRPr="005906B1">
        <w:rPr>
          <w:rFonts w:ascii="Times New Roman" w:eastAsia="Andale Sans UI" w:hAnsi="Times New Roman" w:cs="Times New Roman"/>
          <w:spacing w:val="-5"/>
          <w:kern w:val="2"/>
          <w:sz w:val="28"/>
          <w:szCs w:val="28"/>
          <w:lang w:eastAsia="zh-CN"/>
        </w:rPr>
        <w:t>Ахтубинского муниципального района Астраханской области</w:t>
      </w:r>
      <w:r w:rsidR="00825F3B" w:rsidRP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»</w:t>
      </w:r>
      <w:r w:rsidR="00825F3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7A5F9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от 17.06.2024г. №</w:t>
      </w:r>
      <w:r w:rsidR="00FD015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8</w:t>
      </w:r>
      <w:r w:rsidRPr="00F81F5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F81F54" w:rsidRPr="009E2758" w:rsidRDefault="00F81F54" w:rsidP="009E27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E275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4.22.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  <w:r w:rsidRPr="009E275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</w:p>
    <w:p w:rsidR="00F81F54" w:rsidRPr="009E2758" w:rsidRDefault="00F81F54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5. Сформировать на период проведения конкурса конкурсную комиссию, установив общее число членов конкурсной комиссии по проведению конкурса по отбору кандидатур на должность главы муниципального 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lastRenderedPageBreak/>
        <w:t xml:space="preserve">образования </w:t>
      </w:r>
      <w:r w:rsidR="007A5F92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в количестве шести членов конкурсной комиссии: три члена комиссии, назначаемые Советом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, 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три члена комиссии, назначаемые 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администрацией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муниципального образования «Ахтубинский район»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. </w:t>
      </w:r>
    </w:p>
    <w:p w:rsidR="00F81F54" w:rsidRPr="009E2758" w:rsidRDefault="00F81F54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6. Назначить от 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Совета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</w:t>
      </w:r>
      <w:proofErr w:type="gramStart"/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», 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членами</w:t>
      </w:r>
      <w:proofErr w:type="gramEnd"/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конкурсной комиссии по проведению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:</w:t>
      </w:r>
    </w:p>
    <w:p w:rsidR="009E2758" w:rsidRDefault="00FD0159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Боришполец Михаил Иванович,</w:t>
      </w:r>
    </w:p>
    <w:p w:rsidR="004A77F6" w:rsidRDefault="00FD0159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Кузнецов Владимир Алексеевич,</w:t>
      </w:r>
    </w:p>
    <w:p w:rsidR="004A77F6" w:rsidRPr="009E2758" w:rsidRDefault="00FD0159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Передера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Владимир Николаевич.</w:t>
      </w:r>
    </w:p>
    <w:p w:rsidR="00F81F54" w:rsidRPr="009E2758" w:rsidRDefault="00F81F54" w:rsidP="009E27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7. </w:t>
      </w:r>
      <w:r w:rsid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Председателю Совета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Ахтубинского муниципального района Астраханской области», </w:t>
      </w:r>
      <w:bookmarkStart w:id="2" w:name="_GoBack"/>
      <w:bookmarkEnd w:id="2"/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направить в адрес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администраци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и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муниципального образования «Ахтубинский район»</w:t>
      </w:r>
      <w:r w:rsidRPr="009E275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обращение о назначении своих представителей в качестве членов конкурсной комиссии по проведению конкурса по отбору кандидатур на должность главы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;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Tahoma"/>
          <w:kern w:val="2"/>
          <w:sz w:val="21"/>
          <w:szCs w:val="24"/>
          <w:lang w:eastAsia="zh-CN"/>
        </w:rPr>
      </w:pPr>
      <w:bookmarkStart w:id="3" w:name="sub_11"/>
      <w:bookmarkStart w:id="4" w:name="sub_2"/>
      <w:bookmarkEnd w:id="3"/>
      <w:r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ab/>
      </w:r>
      <w:bookmarkEnd w:id="4"/>
      <w:r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8. </w:t>
      </w:r>
      <w:r w:rsidR="00A30471"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Опубликовать </w:t>
      </w:r>
      <w:r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настоящее решение </w:t>
      </w:r>
      <w:r w:rsidR="00A30471"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в газете «</w:t>
      </w:r>
      <w:r w:rsid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Ахтубинская </w:t>
      </w:r>
      <w:proofErr w:type="gramStart"/>
      <w:r w:rsid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правда</w:t>
      </w:r>
      <w:r w:rsidR="00A30471"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»</w:t>
      </w:r>
      <w:r w:rsidR="00A30471" w:rsidRP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и</w:t>
      </w:r>
      <w:proofErr w:type="gramEnd"/>
      <w:r w:rsidR="00A30471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разместить </w:t>
      </w:r>
      <w:r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на официальном сайте администрации муниципального образования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«Сельское поселение </w:t>
      </w:r>
      <w:r w:rsidR="00D11EEF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Село Болхуны</w:t>
      </w:r>
      <w:r w:rsidR="00FD015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</w:t>
      </w:r>
      <w:r w:rsidR="00825F3B" w:rsidRPr="00825F3B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Ахтубинского муниципального района Астраханской области»</w:t>
      </w:r>
      <w:r w:rsidRPr="00F81F54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.</w:t>
      </w:r>
    </w:p>
    <w:p w:rsidR="00F81F54" w:rsidRPr="00F81F54" w:rsidRDefault="00F81F54" w:rsidP="00F81F54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sz w:val="24"/>
          <w:szCs w:val="20"/>
          <w:lang w:eastAsia="ru-RU" w:bidi="hi-IN"/>
        </w:rPr>
      </w:pPr>
      <w:r w:rsidRPr="00F81F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9. Настоящее Решение вступает в силу со дня его официального опубликования.</w:t>
      </w:r>
    </w:p>
    <w:p w:rsidR="00F81F54" w:rsidRPr="00F81F54" w:rsidRDefault="00F81F54" w:rsidP="00F81F5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Председатель Совета</w:t>
      </w: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муниципального образования</w:t>
      </w: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«</w:t>
      </w:r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Село </w:t>
      </w:r>
      <w:proofErr w:type="gramStart"/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Болхуны</w:t>
      </w: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»   </w:t>
      </w:r>
      <w:proofErr w:type="gramEnd"/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                </w:t>
      </w:r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</w:t>
      </w: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</w:t>
      </w:r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С.М. Панченко</w:t>
      </w: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Глава муниципального образования</w:t>
      </w: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«</w:t>
      </w:r>
      <w:r w:rsidR="00FD015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Село </w:t>
      </w:r>
      <w:proofErr w:type="gramStart"/>
      <w:r w:rsidR="00FD015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Болхуны</w:t>
      </w: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» </w:t>
      </w:r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</w:t>
      </w:r>
      <w:proofErr w:type="gramEnd"/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</w:t>
      </w:r>
      <w:r w:rsidRPr="00825F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</w:t>
      </w:r>
      <w:r w:rsidR="004A77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     </w:t>
      </w:r>
      <w:r w:rsidR="00FD01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Н.Д. Руденко</w:t>
      </w:r>
    </w:p>
    <w:p w:rsidR="00825F3B" w:rsidRPr="00825F3B" w:rsidRDefault="00825F3B" w:rsidP="00825F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F81F54" w:rsidRDefault="00825F3B" w:rsidP="00F81F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25F3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  <w:tab/>
      </w:r>
      <w:bookmarkStart w:id="5" w:name="Par720"/>
      <w:bookmarkEnd w:id="5"/>
    </w:p>
    <w:sectPr w:rsidR="00F81F54" w:rsidSect="004A77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Arial CYR"/>
        <w:b w:val="0"/>
        <w:bCs/>
        <w:color w:val="000000"/>
        <w:kern w:val="2"/>
        <w:sz w:val="28"/>
        <w:szCs w:val="28"/>
        <w:lang w:val="ru-RU"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DD"/>
    <w:rsid w:val="00042A08"/>
    <w:rsid w:val="00064BDD"/>
    <w:rsid w:val="00084E15"/>
    <w:rsid w:val="002E29A9"/>
    <w:rsid w:val="00335F16"/>
    <w:rsid w:val="004A77F6"/>
    <w:rsid w:val="00503ED6"/>
    <w:rsid w:val="00541678"/>
    <w:rsid w:val="005906B1"/>
    <w:rsid w:val="0059453F"/>
    <w:rsid w:val="006340A2"/>
    <w:rsid w:val="00693C21"/>
    <w:rsid w:val="00712773"/>
    <w:rsid w:val="00737D01"/>
    <w:rsid w:val="00741496"/>
    <w:rsid w:val="00755BF0"/>
    <w:rsid w:val="00791A15"/>
    <w:rsid w:val="007A5F92"/>
    <w:rsid w:val="007A6744"/>
    <w:rsid w:val="00825F3B"/>
    <w:rsid w:val="00860255"/>
    <w:rsid w:val="009C3048"/>
    <w:rsid w:val="009E2758"/>
    <w:rsid w:val="009F5AB4"/>
    <w:rsid w:val="00A30471"/>
    <w:rsid w:val="00AB4D5A"/>
    <w:rsid w:val="00AE68B9"/>
    <w:rsid w:val="00AF770D"/>
    <w:rsid w:val="00B072B6"/>
    <w:rsid w:val="00B1049A"/>
    <w:rsid w:val="00BD37C4"/>
    <w:rsid w:val="00C04BF9"/>
    <w:rsid w:val="00C14301"/>
    <w:rsid w:val="00D11EEF"/>
    <w:rsid w:val="00D27509"/>
    <w:rsid w:val="00D54AB7"/>
    <w:rsid w:val="00D576FB"/>
    <w:rsid w:val="00F51F82"/>
    <w:rsid w:val="00F81F54"/>
    <w:rsid w:val="00FB28A9"/>
    <w:rsid w:val="00FD0159"/>
    <w:rsid w:val="00FD0D0D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11FD"/>
  <w15:docId w15:val="{4C0034BF-49FE-4FFF-AEA2-AABF82C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6B1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rsid w:val="00335F16"/>
    <w:pPr>
      <w:suppressAutoHyphens/>
      <w:spacing w:before="108" w:after="108"/>
      <w:jc w:val="center"/>
    </w:pPr>
    <w:rPr>
      <w:rFonts w:ascii="Calibri" w:eastAsia="SimSun" w:hAnsi="Calibri" w:cs="Calibri"/>
      <w:b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1E4B09F72F6F69C05CDDA46C9974DDF7730A355FCC8137FD723313F83A8A53F02BA86A04C1E58577DEA7009D5D76FZ03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41E4B09F72F6F69C05D3D750A5CA42DF7469AB57AF934173DD766960DAF8E26E04EFD4FA1917475663E8Z73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A633-1F81-4629-82C2-155F5879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Пользователь Windows</cp:lastModifiedBy>
  <cp:revision>28</cp:revision>
  <cp:lastPrinted>2024-08-21T05:57:00Z</cp:lastPrinted>
  <dcterms:created xsi:type="dcterms:W3CDTF">2022-05-30T07:44:00Z</dcterms:created>
  <dcterms:modified xsi:type="dcterms:W3CDTF">2024-10-08T10:36:00Z</dcterms:modified>
</cp:coreProperties>
</file>