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95" w:rsidRPr="00FA0195" w:rsidRDefault="00FA0195" w:rsidP="00FA01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A01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МУНИЦИПАЛЬНОГО ОБРАЗОВАНИЯ</w:t>
      </w:r>
    </w:p>
    <w:p w:rsidR="00FA0195" w:rsidRPr="00FA0195" w:rsidRDefault="00FA0195" w:rsidP="00FA01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A01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«СЕЛЬСКОЕ ПОСЕЛЕНИЕ СЕЛО БОЛХУНЫ АХТУБИНСКОГО МУНИЦИПАЛЬНОГО РАЙОНА АСТРАХАНСКОЙ ОБЛАСТИ»</w:t>
      </w:r>
    </w:p>
    <w:p w:rsidR="00FA0195" w:rsidRDefault="00FA0195" w:rsidP="00FA01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A01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АХТУБИНСКОГО РАЙОНА АСТРАХАНСКОЙ ОБЛАСТИ</w:t>
      </w:r>
    </w:p>
    <w:p w:rsidR="00FA0195" w:rsidRPr="00FA0195" w:rsidRDefault="00FA0195" w:rsidP="00FA0195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A0195" w:rsidRDefault="00FA0195" w:rsidP="00FA0195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A01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ПОСТАНОВЛЕНИЕ      </w:t>
      </w:r>
    </w:p>
    <w:p w:rsidR="00FA0195" w:rsidRPr="00FA0195" w:rsidRDefault="00FA0195" w:rsidP="00FA0195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A01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</w:t>
      </w:r>
    </w:p>
    <w:p w:rsidR="00FA0195" w:rsidRDefault="00FA0195" w:rsidP="00FA0195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18</w:t>
      </w:r>
      <w:r w:rsidRPr="00FA01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</w:t>
      </w:r>
      <w:r w:rsidRPr="00FA01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.2024  г.</w:t>
      </w:r>
      <w:proofErr w:type="gramEnd"/>
      <w:r w:rsidRPr="00FA01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8</w:t>
      </w:r>
      <w:r w:rsidRPr="00FA01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</w:t>
      </w:r>
    </w:p>
    <w:p w:rsidR="00DE23BA" w:rsidRPr="003C115E" w:rsidRDefault="00FA0195" w:rsidP="00FA0195">
      <w:pPr>
        <w:pStyle w:val="a5"/>
        <w:rPr>
          <w:rFonts w:ascii="Times New Roman" w:hAnsi="Times New Roman" w:cs="Times New Roman"/>
          <w:sz w:val="24"/>
          <w:szCs w:val="24"/>
        </w:rPr>
      </w:pPr>
      <w:r w:rsidRPr="00FA01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</w:t>
      </w:r>
    </w:p>
    <w:p w:rsidR="00DE23BA" w:rsidRPr="00FA0195" w:rsidRDefault="00596120" w:rsidP="00FA0195">
      <w:pPr>
        <w:pStyle w:val="a5"/>
        <w:ind w:right="1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195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D32D87" w:rsidRPr="00FA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0195" w:rsidRPr="00FA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создании </w:t>
      </w:r>
      <w:r w:rsidR="00DE23BA" w:rsidRPr="00FA0195">
        <w:rPr>
          <w:rFonts w:ascii="Times New Roman" w:eastAsia="Times New Roman" w:hAnsi="Times New Roman" w:cs="Times New Roman"/>
          <w:color w:val="000000"/>
          <w:sz w:val="28"/>
          <w:szCs w:val="28"/>
        </w:rPr>
        <w:t>патрульных групп</w:t>
      </w:r>
      <w:r w:rsidRPr="00FA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патрульно-маневренной </w:t>
      </w:r>
      <w:proofErr w:type="gramStart"/>
      <w:r w:rsidRPr="00FA019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 w:rsidR="00FA0195" w:rsidRPr="00FA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23BA" w:rsidRPr="00FA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="00DE23BA" w:rsidRPr="00FA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</w:t>
      </w:r>
      <w:r w:rsidR="00763368" w:rsidRPr="00FA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0195" w:rsidRPr="00FA019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«Сельское поселение село Болхуны Ахтубинского муниципального района Астраханской области»</w:t>
      </w:r>
      <w:r w:rsidR="000D46F9" w:rsidRPr="00FA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пожароопасный период 202</w:t>
      </w:r>
      <w:r w:rsidR="00FA0195" w:rsidRPr="00FA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="00D32D87" w:rsidRPr="00FA0195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DE23BA" w:rsidRPr="00FA019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E23BA" w:rsidRPr="00FA0195" w:rsidRDefault="00DE23BA" w:rsidP="00DE23BA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 w:rsidRPr="00FA0195">
        <w:rPr>
          <w:color w:val="000000"/>
          <w:sz w:val="28"/>
          <w:szCs w:val="28"/>
        </w:rPr>
        <w:t xml:space="preserve">   </w:t>
      </w:r>
      <w:r w:rsidR="00D32D87" w:rsidRPr="00FA0195">
        <w:rPr>
          <w:color w:val="000000"/>
          <w:sz w:val="28"/>
          <w:szCs w:val="28"/>
        </w:rPr>
        <w:t xml:space="preserve">     </w:t>
      </w:r>
      <w:r w:rsidR="00347458" w:rsidRPr="00FA0195">
        <w:rPr>
          <w:color w:val="000000"/>
          <w:sz w:val="28"/>
          <w:szCs w:val="28"/>
        </w:rPr>
        <w:t>В целях подготовк</w:t>
      </w:r>
      <w:r w:rsidR="000D46F9" w:rsidRPr="00FA0195">
        <w:rPr>
          <w:color w:val="000000"/>
          <w:sz w:val="28"/>
          <w:szCs w:val="28"/>
        </w:rPr>
        <w:t>и к пожароопасному сезону в 202</w:t>
      </w:r>
      <w:r w:rsidR="00FA0195" w:rsidRPr="00FA0195">
        <w:rPr>
          <w:color w:val="000000"/>
          <w:sz w:val="28"/>
          <w:szCs w:val="28"/>
        </w:rPr>
        <w:t>4</w:t>
      </w:r>
      <w:r w:rsidR="00347458" w:rsidRPr="00FA0195">
        <w:rPr>
          <w:color w:val="000000"/>
          <w:sz w:val="28"/>
          <w:szCs w:val="28"/>
        </w:rPr>
        <w:t xml:space="preserve"> году на территории Речушинского сельского поселения</w:t>
      </w:r>
      <w:r w:rsidRPr="00FA0195">
        <w:rPr>
          <w:color w:val="000000"/>
          <w:sz w:val="28"/>
          <w:szCs w:val="28"/>
        </w:rPr>
        <w:t xml:space="preserve">, в целях организации работы по профилактике возгораний, усиления мер по защите территории </w:t>
      </w:r>
      <w:r w:rsidR="00FA0195" w:rsidRPr="00FA0195">
        <w:rPr>
          <w:color w:val="000000"/>
          <w:sz w:val="28"/>
          <w:szCs w:val="28"/>
        </w:rPr>
        <w:t xml:space="preserve">муниципального образования «Сельское поселение село Болхуны Ахтубинского муниципального района Астраханской области» </w:t>
      </w:r>
      <w:r w:rsidR="00347458" w:rsidRPr="00FA0195">
        <w:rPr>
          <w:color w:val="000000"/>
          <w:sz w:val="28"/>
          <w:szCs w:val="28"/>
        </w:rPr>
        <w:t xml:space="preserve">в пожароопасный период, </w:t>
      </w:r>
    </w:p>
    <w:p w:rsidR="00DE23BA" w:rsidRPr="00FA0195" w:rsidRDefault="00DE23BA" w:rsidP="00DE23BA">
      <w:pPr>
        <w:shd w:val="clear" w:color="auto" w:fill="FFFFFF"/>
        <w:spacing w:before="107"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19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DE23BA" w:rsidRPr="00FA0195" w:rsidRDefault="00596120" w:rsidP="00763368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на территории </w:t>
      </w:r>
      <w:r w:rsidR="00FA0195" w:rsidRPr="00FA019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«Сельское поселение село Болхуны Ахтубинского муниципального района Астраханской области»</w:t>
      </w:r>
      <w:r w:rsidRPr="00FA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пожароопасный период па</w:t>
      </w:r>
      <w:r w:rsidR="004149E8" w:rsidRPr="00FA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трульную </w:t>
      </w:r>
      <w:proofErr w:type="gramStart"/>
      <w:r w:rsidR="004149E8" w:rsidRPr="00FA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группу  -</w:t>
      </w:r>
      <w:proofErr w:type="gramEnd"/>
      <w:r w:rsidR="004149E8" w:rsidRPr="00FA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D32D87" w:rsidRPr="00FA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  <w:r w:rsidRPr="00FA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596120" w:rsidRPr="00FA0195" w:rsidRDefault="00DE23BA" w:rsidP="00763368">
      <w:pPr>
        <w:pStyle w:val="a5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19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на территории</w:t>
      </w:r>
      <w:r w:rsidR="00596120" w:rsidRPr="00FA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0195" w:rsidRPr="00FA019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«Сельское поселение село Болхуны Ахтубинского муниципального района Астраханской области»</w:t>
      </w:r>
      <w:r w:rsidR="00596120" w:rsidRPr="00FA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пожароопасный период </w:t>
      </w:r>
      <w:r w:rsidRPr="00FA0195">
        <w:rPr>
          <w:rFonts w:ascii="Times New Roman" w:eastAsia="Times New Roman" w:hAnsi="Times New Roman" w:cs="Times New Roman"/>
          <w:color w:val="000000"/>
          <w:sz w:val="28"/>
          <w:szCs w:val="28"/>
        </w:rPr>
        <w:t>патрульно-маневренную группу</w:t>
      </w:r>
      <w:r w:rsidR="004149E8" w:rsidRPr="00FA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</w:t>
      </w:r>
      <w:r w:rsidR="00D32D87" w:rsidRPr="00FA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</w:t>
      </w:r>
      <w:r w:rsidR="00596120" w:rsidRPr="00FA019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F5EBF" w:rsidRPr="00FA01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0505" w:rsidRPr="00FA0195" w:rsidRDefault="00347458" w:rsidP="006C0505">
      <w:pPr>
        <w:pStyle w:val="a5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о</w:t>
      </w:r>
      <w:r w:rsidR="007F5EBF" w:rsidRPr="00FA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бщее положение, основные </w:t>
      </w:r>
      <w:r w:rsidR="004149E8" w:rsidRPr="00FA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 и основные задачи групп - П</w:t>
      </w:r>
      <w:r w:rsidR="00D32D87" w:rsidRPr="00FA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риложение </w:t>
      </w:r>
      <w:r w:rsidR="007F5EBF" w:rsidRPr="00FA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</w:p>
    <w:p w:rsidR="006C0505" w:rsidRPr="00FA0195" w:rsidRDefault="006C0505" w:rsidP="006C0505">
      <w:pPr>
        <w:pStyle w:val="a5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график </w:t>
      </w:r>
      <w:r w:rsidRPr="00FA0195">
        <w:rPr>
          <w:rFonts w:ascii="Times New Roman" w:hAnsi="Times New Roman" w:cs="Times New Roman"/>
          <w:sz w:val="28"/>
          <w:szCs w:val="28"/>
        </w:rPr>
        <w:t xml:space="preserve">работы патрульных групп на территории </w:t>
      </w:r>
      <w:r w:rsidR="00FA0195" w:rsidRPr="00FA019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«Сельское поселение село Болхуны Ахтубинского муниципального района Астраханской области»</w:t>
      </w:r>
      <w:r w:rsidRPr="00FA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0195">
        <w:rPr>
          <w:rFonts w:ascii="Times New Roman" w:hAnsi="Times New Roman" w:cs="Times New Roman"/>
          <w:sz w:val="28"/>
          <w:szCs w:val="28"/>
        </w:rPr>
        <w:t>в пожароопасный период 202</w:t>
      </w:r>
      <w:r w:rsidR="00FA0195" w:rsidRPr="00FA0195">
        <w:rPr>
          <w:rFonts w:ascii="Times New Roman" w:hAnsi="Times New Roman" w:cs="Times New Roman"/>
          <w:sz w:val="28"/>
          <w:szCs w:val="28"/>
        </w:rPr>
        <w:t xml:space="preserve">4 </w:t>
      </w:r>
      <w:r w:rsidRPr="00FA0195">
        <w:rPr>
          <w:rFonts w:ascii="Times New Roman" w:hAnsi="Times New Roman" w:cs="Times New Roman"/>
          <w:sz w:val="28"/>
          <w:szCs w:val="28"/>
        </w:rPr>
        <w:t xml:space="preserve">г. - </w:t>
      </w:r>
      <w:r w:rsidRPr="00FA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 </w:t>
      </w:r>
      <w:r w:rsidR="00D343EF" w:rsidRPr="00FA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FA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6120" w:rsidRPr="00FA0195" w:rsidRDefault="00596120" w:rsidP="00763368">
      <w:pPr>
        <w:pStyle w:val="a5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19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</w:t>
      </w:r>
      <w:r w:rsidR="00FA0195" w:rsidRPr="00FA019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A019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A0195" w:rsidRPr="00FA019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«Сельское поселение село Болхуны Ахтубинского муниципального района Астраханской области»</w:t>
      </w:r>
      <w:r w:rsidRPr="00FA0195">
        <w:rPr>
          <w:rFonts w:ascii="Times New Roman" w:hAnsi="Times New Roman" w:cs="Times New Roman"/>
          <w:sz w:val="28"/>
          <w:szCs w:val="28"/>
        </w:rPr>
        <w:t>.</w:t>
      </w:r>
    </w:p>
    <w:p w:rsidR="00596120" w:rsidRPr="00FA0195" w:rsidRDefault="00596120" w:rsidP="00763368">
      <w:pPr>
        <w:pStyle w:val="a5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0195">
        <w:rPr>
          <w:rFonts w:ascii="Times New Roman" w:hAnsi="Times New Roman" w:cs="Times New Roman"/>
          <w:sz w:val="28"/>
          <w:szCs w:val="28"/>
        </w:rPr>
        <w:t>Контроль  над</w:t>
      </w:r>
      <w:proofErr w:type="gramEnd"/>
      <w:r w:rsidRPr="00FA01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6120" w:rsidRPr="00FA0195" w:rsidRDefault="00596120" w:rsidP="0059612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96120" w:rsidRPr="00FA0195" w:rsidRDefault="00596120" w:rsidP="00FA019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A019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FA0195" w:rsidRPr="00FA019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                                           Н.Д. Руденко</w:t>
      </w:r>
    </w:p>
    <w:p w:rsidR="00FA0195" w:rsidRDefault="00FA0195" w:rsidP="005961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96120" w:rsidRPr="00707E99" w:rsidRDefault="004149E8" w:rsidP="005961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32D8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96120" w:rsidRPr="00707E99">
        <w:rPr>
          <w:rFonts w:ascii="Times New Roman" w:hAnsi="Times New Roman" w:cs="Times New Roman"/>
          <w:sz w:val="24"/>
          <w:szCs w:val="24"/>
        </w:rPr>
        <w:t>1</w:t>
      </w:r>
    </w:p>
    <w:p w:rsidR="00596120" w:rsidRPr="00707E99" w:rsidRDefault="00596120" w:rsidP="005961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7E99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596120" w:rsidRPr="00707E99" w:rsidRDefault="00596120" w:rsidP="005961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7E9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96120" w:rsidRPr="00707E99" w:rsidRDefault="006F5D55" w:rsidP="005961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A0195">
        <w:rPr>
          <w:rFonts w:ascii="Times New Roman" w:hAnsi="Times New Roman" w:cs="Times New Roman"/>
          <w:sz w:val="24"/>
          <w:szCs w:val="24"/>
        </w:rPr>
        <w:t xml:space="preserve"> 18</w:t>
      </w:r>
      <w:proofErr w:type="gramEnd"/>
      <w:r w:rsidR="00FA0195">
        <w:rPr>
          <w:rFonts w:ascii="Times New Roman" w:hAnsi="Times New Roman" w:cs="Times New Roman"/>
          <w:sz w:val="24"/>
          <w:szCs w:val="24"/>
        </w:rPr>
        <w:t xml:space="preserve"> от 18</w:t>
      </w:r>
      <w:r w:rsidR="003C115E">
        <w:rPr>
          <w:rFonts w:ascii="Times New Roman" w:hAnsi="Times New Roman" w:cs="Times New Roman"/>
          <w:sz w:val="24"/>
          <w:szCs w:val="24"/>
        </w:rPr>
        <w:t>.03.202</w:t>
      </w:r>
      <w:r w:rsidR="00FA0195">
        <w:rPr>
          <w:rFonts w:ascii="Times New Roman" w:hAnsi="Times New Roman" w:cs="Times New Roman"/>
          <w:sz w:val="24"/>
          <w:szCs w:val="24"/>
        </w:rPr>
        <w:t>4</w:t>
      </w:r>
      <w:r w:rsidR="00596120" w:rsidRPr="00707E99">
        <w:rPr>
          <w:rFonts w:ascii="Times New Roman" w:hAnsi="Times New Roman" w:cs="Times New Roman"/>
          <w:sz w:val="24"/>
          <w:szCs w:val="24"/>
        </w:rPr>
        <w:t>г.</w:t>
      </w:r>
    </w:p>
    <w:p w:rsidR="00596120" w:rsidRDefault="00596120" w:rsidP="005961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510" w:rsidRDefault="00624510" w:rsidP="005961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510" w:rsidRDefault="00624510" w:rsidP="005961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510" w:rsidRPr="00707E99" w:rsidRDefault="00624510" w:rsidP="005961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6120" w:rsidRPr="00FA0195" w:rsidRDefault="00596120" w:rsidP="00596120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195">
        <w:rPr>
          <w:rFonts w:ascii="Times New Roman" w:hAnsi="Times New Roman" w:cs="Times New Roman"/>
          <w:b/>
          <w:sz w:val="24"/>
          <w:szCs w:val="24"/>
        </w:rPr>
        <w:t>Состав патрульной</w:t>
      </w:r>
      <w:r w:rsidR="00D32D87" w:rsidRPr="00FA0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195">
        <w:rPr>
          <w:rFonts w:ascii="Times New Roman" w:eastAsia="Times New Roman" w:hAnsi="Times New Roman" w:cs="Times New Roman"/>
          <w:b/>
          <w:sz w:val="24"/>
          <w:szCs w:val="24"/>
        </w:rPr>
        <w:t>группы</w:t>
      </w:r>
    </w:p>
    <w:p w:rsidR="00596120" w:rsidRPr="00FA0195" w:rsidRDefault="00596120" w:rsidP="00596120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195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FA0195" w:rsidRPr="00FA0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 образования «Сельское поселение село Болхуны Ахтубинского муниципального района Астраханской области»</w:t>
      </w:r>
    </w:p>
    <w:p w:rsidR="00D32D87" w:rsidRPr="00FA0195" w:rsidRDefault="000D46F9" w:rsidP="0059612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195">
        <w:rPr>
          <w:rFonts w:ascii="Times New Roman" w:eastAsia="Times New Roman" w:hAnsi="Times New Roman" w:cs="Times New Roman"/>
          <w:b/>
          <w:sz w:val="24"/>
          <w:szCs w:val="24"/>
        </w:rPr>
        <w:t>в пожароопасный период 202</w:t>
      </w:r>
      <w:r w:rsidR="00FA0195" w:rsidRPr="00FA019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32D87" w:rsidRPr="00FA019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E23BA" w:rsidRPr="00DE23BA" w:rsidRDefault="00DE23BA" w:rsidP="00F71E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F71E36" w:rsidRPr="00F71E36" w:rsidTr="00624510">
        <w:tc>
          <w:tcPr>
            <w:tcW w:w="3227" w:type="dxa"/>
          </w:tcPr>
          <w:p w:rsidR="00DE23BA" w:rsidRPr="00DE23BA" w:rsidRDefault="00F71E36" w:rsidP="003C6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7" w:type="dxa"/>
          </w:tcPr>
          <w:p w:rsidR="00DE23BA" w:rsidRPr="00DE23BA" w:rsidRDefault="00F71E36" w:rsidP="003C6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 группы</w:t>
            </w:r>
          </w:p>
        </w:tc>
      </w:tr>
      <w:tr w:rsidR="00D343EF" w:rsidRPr="00F71E36" w:rsidTr="00624510">
        <w:tc>
          <w:tcPr>
            <w:tcW w:w="3227" w:type="dxa"/>
            <w:vMerge w:val="restart"/>
          </w:tcPr>
          <w:p w:rsidR="00D343EF" w:rsidRDefault="00D343EF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43EF" w:rsidRDefault="00D343EF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43EF" w:rsidRPr="00DE23BA" w:rsidRDefault="00D343EF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Патрульная группа № 1</w:t>
            </w:r>
          </w:p>
        </w:tc>
        <w:tc>
          <w:tcPr>
            <w:tcW w:w="6237" w:type="dxa"/>
          </w:tcPr>
          <w:p w:rsidR="00D343EF" w:rsidRDefault="00D343EF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A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Панченко Сергей Михайлович</w:t>
            </w: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старший группы, </w:t>
            </w:r>
          </w:p>
          <w:p w:rsidR="00D343EF" w:rsidRPr="00DE23BA" w:rsidRDefault="00D343EF" w:rsidP="00FA01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председателя </w:t>
            </w:r>
            <w:r w:rsidR="00FA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депутатов</w:t>
            </w:r>
            <w:r w:rsidR="00FA0195">
              <w:t xml:space="preserve"> </w:t>
            </w:r>
            <w:r w:rsidR="00FA0195" w:rsidRPr="00FA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«Сельское поселение село Болхуны Ахтубинского муниципального района Астраханской области»</w:t>
            </w:r>
            <w:r w:rsidR="00FA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43EF" w:rsidRPr="00F71E36" w:rsidTr="00624510">
        <w:tc>
          <w:tcPr>
            <w:tcW w:w="3227" w:type="dxa"/>
            <w:vMerge/>
            <w:vAlign w:val="center"/>
          </w:tcPr>
          <w:p w:rsidR="00D343EF" w:rsidRPr="00DE23BA" w:rsidRDefault="00D343EF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343EF" w:rsidRPr="000A08B4" w:rsidRDefault="00D343EF" w:rsidP="000A08B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both"/>
            </w:pPr>
            <w:r w:rsidRPr="000A08B4">
              <w:rPr>
                <w:color w:val="000000"/>
              </w:rPr>
              <w:t>2.</w:t>
            </w:r>
            <w:r w:rsidR="000A08B4" w:rsidRPr="000A08B4">
              <w:rPr>
                <w:color w:val="000000"/>
              </w:rPr>
              <w:t xml:space="preserve"> </w:t>
            </w:r>
            <w:r w:rsidR="000A08B4" w:rsidRPr="000A08B4">
              <w:rPr>
                <w:color w:val="000000"/>
              </w:rPr>
              <w:t>Белоусов Борис Николаевич,</w:t>
            </w:r>
          </w:p>
        </w:tc>
      </w:tr>
      <w:tr w:rsidR="00D343EF" w:rsidRPr="00F71E36" w:rsidTr="00624510">
        <w:tc>
          <w:tcPr>
            <w:tcW w:w="3227" w:type="dxa"/>
            <w:vMerge/>
            <w:vAlign w:val="center"/>
          </w:tcPr>
          <w:p w:rsidR="00D343EF" w:rsidRPr="00DE23BA" w:rsidRDefault="00D343EF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343EF" w:rsidRPr="00DE23BA" w:rsidRDefault="00D343EF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0A08B4">
              <w:t xml:space="preserve"> </w:t>
            </w:r>
            <w:r w:rsidR="000A08B4" w:rsidRPr="000A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Гетманский Александр Евгеньевич,</w:t>
            </w:r>
          </w:p>
        </w:tc>
      </w:tr>
      <w:tr w:rsidR="00D343EF" w:rsidRPr="00F71E36" w:rsidTr="00624510">
        <w:tc>
          <w:tcPr>
            <w:tcW w:w="3227" w:type="dxa"/>
            <w:vMerge/>
            <w:vAlign w:val="center"/>
          </w:tcPr>
          <w:p w:rsidR="00D343EF" w:rsidRPr="00DE23BA" w:rsidRDefault="00D343EF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343EF" w:rsidRPr="00F71E36" w:rsidRDefault="00D343EF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0A08B4" w:rsidRPr="000A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Дубинин Александр Александрович  </w:t>
            </w:r>
          </w:p>
        </w:tc>
      </w:tr>
    </w:tbl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060071" w:rsidRPr="00707E99" w:rsidRDefault="00060071" w:rsidP="00FA01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07E9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FA019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Н.Д. Руденко</w:t>
      </w:r>
      <w:r w:rsidR="006F5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0195" w:rsidRDefault="00FA0195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0195" w:rsidRDefault="00FA0195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0195" w:rsidRDefault="00FA0195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0195" w:rsidRDefault="00FA0195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0195" w:rsidRDefault="00FA0195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0195" w:rsidRDefault="00FA0195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0195" w:rsidRDefault="00FA0195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0195" w:rsidRDefault="00FA0195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0195" w:rsidRDefault="00FA0195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0195" w:rsidRDefault="00FA0195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0195" w:rsidRDefault="00FA0195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31858" w:rsidRDefault="00431858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31858" w:rsidRDefault="00431858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DE23BA" w:rsidP="004149E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Pr="00707E99" w:rsidRDefault="004149E8" w:rsidP="0006007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B358A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60071" w:rsidRPr="00707E99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</w:p>
    <w:p w:rsidR="00912383" w:rsidRPr="00912383" w:rsidRDefault="00912383" w:rsidP="009123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12383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912383" w:rsidRPr="00912383" w:rsidRDefault="00912383" w:rsidP="009123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123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60071" w:rsidRPr="00707E99" w:rsidRDefault="00912383" w:rsidP="009123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12383">
        <w:rPr>
          <w:rFonts w:ascii="Times New Roman" w:hAnsi="Times New Roman" w:cs="Times New Roman"/>
          <w:sz w:val="24"/>
          <w:szCs w:val="24"/>
        </w:rPr>
        <w:t>№  18</w:t>
      </w:r>
      <w:proofErr w:type="gramEnd"/>
      <w:r w:rsidRPr="00912383">
        <w:rPr>
          <w:rFonts w:ascii="Times New Roman" w:hAnsi="Times New Roman" w:cs="Times New Roman"/>
          <w:sz w:val="24"/>
          <w:szCs w:val="24"/>
        </w:rPr>
        <w:t xml:space="preserve"> от 18.03.2024г</w:t>
      </w:r>
      <w:r w:rsidR="00060071" w:rsidRPr="00707E99">
        <w:rPr>
          <w:rFonts w:ascii="Times New Roman" w:hAnsi="Times New Roman" w:cs="Times New Roman"/>
          <w:sz w:val="24"/>
          <w:szCs w:val="24"/>
        </w:rPr>
        <w:t>.</w:t>
      </w:r>
    </w:p>
    <w:p w:rsid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24510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Pr="00DE23BA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DE23BA" w:rsidP="00060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 патрульно-маневренной группы  </w:t>
      </w:r>
    </w:p>
    <w:p w:rsidR="00B358A2" w:rsidRPr="00624510" w:rsidRDefault="00060071" w:rsidP="00DE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510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912383" w:rsidRPr="00912383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«Сельское поселение село Болхуны Ахтубинского муниципального района Астраханской области»</w:t>
      </w:r>
      <w:r w:rsidR="009123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46F9">
        <w:rPr>
          <w:rFonts w:ascii="Times New Roman" w:eastAsia="Times New Roman" w:hAnsi="Times New Roman" w:cs="Times New Roman"/>
          <w:b/>
          <w:sz w:val="24"/>
          <w:szCs w:val="24"/>
        </w:rPr>
        <w:t xml:space="preserve">в пожароопасный </w:t>
      </w:r>
      <w:proofErr w:type="gramStart"/>
      <w:r w:rsidR="000D46F9">
        <w:rPr>
          <w:rFonts w:ascii="Times New Roman" w:eastAsia="Times New Roman" w:hAnsi="Times New Roman" w:cs="Times New Roman"/>
          <w:b/>
          <w:sz w:val="24"/>
          <w:szCs w:val="24"/>
        </w:rPr>
        <w:t>период  202</w:t>
      </w:r>
      <w:r w:rsidR="0091238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 w:rsidR="00B358A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24510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DE23BA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624510" w:rsidRPr="00624510" w:rsidTr="00D36E78">
        <w:tc>
          <w:tcPr>
            <w:tcW w:w="3085" w:type="dxa"/>
          </w:tcPr>
          <w:p w:rsidR="00DE23BA" w:rsidRPr="00DE23BA" w:rsidRDefault="00624510" w:rsidP="003C6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9" w:type="dxa"/>
          </w:tcPr>
          <w:p w:rsidR="00DE23BA" w:rsidRPr="00DE23BA" w:rsidRDefault="00624510" w:rsidP="003C6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 группы</w:t>
            </w:r>
          </w:p>
        </w:tc>
      </w:tr>
      <w:tr w:rsidR="00624510" w:rsidRPr="00624510" w:rsidTr="00D36E78">
        <w:tc>
          <w:tcPr>
            <w:tcW w:w="3085" w:type="dxa"/>
            <w:vMerge w:val="restart"/>
          </w:tcPr>
          <w:p w:rsidR="00624510" w:rsidRDefault="00624510" w:rsidP="003C6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510" w:rsidRDefault="00624510" w:rsidP="003C6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510" w:rsidRDefault="00624510" w:rsidP="003C6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510" w:rsidRDefault="00624510" w:rsidP="003C6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3BA" w:rsidRPr="00DE23BA" w:rsidRDefault="00624510" w:rsidP="003C6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Патрульно-маневренная группа</w:t>
            </w:r>
          </w:p>
        </w:tc>
        <w:tc>
          <w:tcPr>
            <w:tcW w:w="6379" w:type="dxa"/>
          </w:tcPr>
          <w:p w:rsidR="00DE23BA" w:rsidRPr="00624510" w:rsidRDefault="00624510" w:rsidP="000A08B4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0A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Николай Дмитриевич</w:t>
            </w:r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– начальник</w:t>
            </w:r>
            <w:r w:rsidR="00D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группы, глава администрации </w:t>
            </w:r>
          </w:p>
        </w:tc>
      </w:tr>
      <w:tr w:rsidR="00624510" w:rsidRPr="00624510" w:rsidTr="00D36E78">
        <w:tc>
          <w:tcPr>
            <w:tcW w:w="3085" w:type="dxa"/>
            <w:vMerge/>
            <w:vAlign w:val="center"/>
          </w:tcPr>
          <w:p w:rsidR="00624510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E23BA" w:rsidRPr="00DE23BA" w:rsidRDefault="00624510" w:rsidP="000A08B4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0A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Передера</w:t>
            </w:r>
            <w:proofErr w:type="spellEnd"/>
            <w:r w:rsidR="000A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 </w:t>
            </w:r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0A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Совета  </w:t>
            </w:r>
            <w:r w:rsidR="000A08B4" w:rsidRPr="000A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депутатов муниципального образования «Сельское поселение село Болхуны Ахтубинского муниципального района Астраханской области»</w:t>
            </w:r>
          </w:p>
        </w:tc>
      </w:tr>
      <w:tr w:rsidR="00B358A2" w:rsidRPr="00624510" w:rsidTr="00D36E78">
        <w:tc>
          <w:tcPr>
            <w:tcW w:w="3085" w:type="dxa"/>
            <w:vMerge/>
            <w:vAlign w:val="center"/>
          </w:tcPr>
          <w:p w:rsidR="00B358A2" w:rsidRPr="00DE23BA" w:rsidRDefault="00B358A2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B358A2" w:rsidRPr="00624510" w:rsidRDefault="000D46F9" w:rsidP="000A08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A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Владимир Алексеевич</w:t>
            </w:r>
            <w:r w:rsidR="004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/по согласованию/</w:t>
            </w:r>
          </w:p>
        </w:tc>
      </w:tr>
      <w:tr w:rsidR="00624510" w:rsidRPr="00624510" w:rsidTr="00D36E78">
        <w:tc>
          <w:tcPr>
            <w:tcW w:w="3085" w:type="dxa"/>
            <w:vMerge/>
            <w:vAlign w:val="center"/>
          </w:tcPr>
          <w:p w:rsidR="00624510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E23BA" w:rsidRPr="00DE23BA" w:rsidRDefault="000D46F9" w:rsidP="000A08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24510"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A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Водопьянов Владимир Владимирович</w:t>
            </w:r>
            <w:r w:rsidR="00D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4510"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 согласованию/</w:t>
            </w:r>
          </w:p>
        </w:tc>
      </w:tr>
      <w:tr w:rsidR="00624510" w:rsidRPr="00624510" w:rsidTr="00D36E78">
        <w:tc>
          <w:tcPr>
            <w:tcW w:w="3085" w:type="dxa"/>
            <w:vMerge/>
            <w:vAlign w:val="center"/>
          </w:tcPr>
          <w:p w:rsidR="00624510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E23BA" w:rsidRPr="00DE23BA" w:rsidRDefault="000D46F9" w:rsidP="000A08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24510"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A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Кроличенко</w:t>
            </w:r>
            <w:proofErr w:type="spellEnd"/>
            <w:r w:rsidR="000A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Михайлович</w:t>
            </w:r>
            <w:r w:rsidR="00624510"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624510"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 согласованию/</w:t>
            </w:r>
          </w:p>
        </w:tc>
      </w:tr>
    </w:tbl>
    <w:p w:rsidR="00DE23BA" w:rsidRPr="00DE23BA" w:rsidRDefault="00DE23BA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A08B4" w:rsidRPr="000A08B4" w:rsidRDefault="000A08B4" w:rsidP="000A08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Н.Д. Руденко  </w:t>
      </w: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Default="00624510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49E8" w:rsidRDefault="004149E8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36E78" w:rsidRDefault="00D36E78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36E78" w:rsidRDefault="00D36E78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36E78" w:rsidRDefault="00D36E78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36E78" w:rsidRDefault="00D36E78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36E78" w:rsidRDefault="00D36E78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7458" w:rsidRDefault="00347458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7458" w:rsidRDefault="00347458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7458" w:rsidRDefault="00347458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DE23BA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7F5EBF" w:rsidRPr="00707E99" w:rsidRDefault="004149E8" w:rsidP="007F5EB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358A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F5EB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A08B4" w:rsidRPr="000A08B4" w:rsidRDefault="000A08B4" w:rsidP="000A08B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A08B4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0A08B4" w:rsidRPr="000A08B4" w:rsidRDefault="000A08B4" w:rsidP="000A08B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A08B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F5EBF" w:rsidRPr="00707E99" w:rsidRDefault="000A08B4" w:rsidP="000A08B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A08B4">
        <w:rPr>
          <w:rFonts w:ascii="Times New Roman" w:hAnsi="Times New Roman" w:cs="Times New Roman"/>
          <w:sz w:val="24"/>
          <w:szCs w:val="24"/>
        </w:rPr>
        <w:t>№  18</w:t>
      </w:r>
      <w:proofErr w:type="gramEnd"/>
      <w:r w:rsidRPr="000A08B4">
        <w:rPr>
          <w:rFonts w:ascii="Times New Roman" w:hAnsi="Times New Roman" w:cs="Times New Roman"/>
          <w:sz w:val="24"/>
          <w:szCs w:val="24"/>
        </w:rPr>
        <w:t xml:space="preserve"> от 18.03.2024г.</w:t>
      </w:r>
    </w:p>
    <w:p w:rsid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24510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Pr="00DE23BA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624510" w:rsidP="00DE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ОБЩЕЕ ПОЛОЖЕНИЕ</w:t>
      </w:r>
    </w:p>
    <w:p w:rsidR="00DE23BA" w:rsidRDefault="00DE23BA" w:rsidP="00624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368" w:rsidRPr="00DE23BA" w:rsidRDefault="00763368" w:rsidP="00B3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858" w:rsidRDefault="00DE23BA" w:rsidP="00B358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созданию и организации работы п</w:t>
      </w:r>
      <w:r w:rsidR="00624510" w:rsidRPr="0062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атрульных, патрульно-маневренной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624510" w:rsidRPr="0062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</w:t>
      </w:r>
    </w:p>
    <w:p w:rsidR="00DE23BA" w:rsidRPr="00DE23BA" w:rsidRDefault="00624510" w:rsidP="00B3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положение</w:t>
      </w:r>
      <w:r w:rsidR="0014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 планирование, назначение, п</w:t>
      </w:r>
      <w:r w:rsidR="0014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 организации и обеспечение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п</w:t>
      </w:r>
      <w:r w:rsidR="00B3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атрульных, патрульно-маневренных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групп.</w:t>
      </w:r>
    </w:p>
    <w:p w:rsidR="00DE23BA" w:rsidRPr="00DE23BA" w:rsidRDefault="00431858" w:rsidP="00B3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</w:t>
      </w:r>
      <w:r w:rsidR="0014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роопасный период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сокращение сроков реагирования на чрезвычайные ситуации и происшествия, свя</w:t>
      </w:r>
      <w:r w:rsidR="007F5EBF" w:rsidRPr="0062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занные с природными пожарами (воз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гораниями), у</w:t>
      </w:r>
      <w:r w:rsidR="007F5EBF" w:rsidRPr="0062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силение мер по защите населенного пункта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объектов различных видов собственности от угр</w:t>
      </w:r>
      <w:r w:rsidR="0014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озы перехода природных пожаров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усиление работы с населением.</w:t>
      </w: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368" w:rsidRPr="00DE23BA" w:rsidRDefault="00DE23BA" w:rsidP="00DE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I1. ОСНОВНЫЕ ЦЕЛИ И ОСНОВНЫЕ ЗАДАЧИ</w:t>
      </w: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23BA" w:rsidRPr="00DE23BA" w:rsidRDefault="00DE23BA" w:rsidP="00B3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организации деятельности п</w:t>
      </w:r>
      <w:r w:rsidR="0014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атрульных, патрульно-маневренной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14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перехода пожаров на населенный пункт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лесной фонд, пресечение незаконной деятельности в лесах.</w:t>
      </w:r>
    </w:p>
    <w:p w:rsidR="00763368" w:rsidRDefault="00DE23BA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групп являются:</w:t>
      </w:r>
    </w:p>
    <w:p w:rsidR="00146BFC" w:rsidRDefault="00146BFC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E23BA" w:rsidRPr="007F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патрульных групп:</w:t>
      </w:r>
    </w:p>
    <w:p w:rsidR="00146BFC" w:rsidRDefault="00146BFC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фактов сжигания населением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мусора на территории </w:t>
      </w:r>
      <w:r w:rsidR="000A08B4" w:rsidRPr="000A0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«Сельское поселение село Болхуны Ахтубинского муниципального района Астраханской области»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загораний (горения) растительности на территории </w:t>
      </w:r>
      <w:r w:rsidR="000A08B4" w:rsidRPr="000A0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«Сельское поселение село Болхуны Ахтубинского муниципального района Астраханской области»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6BFC" w:rsidRDefault="00146BFC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профилактических мероприятий среди населения по соблюдению правил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безопасности в противопожарный период;</w:t>
      </w:r>
    </w:p>
    <w:p w:rsidR="00146BFC" w:rsidRDefault="00146BFC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146BFC" w:rsidRDefault="00146BFC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обстановки;</w:t>
      </w:r>
    </w:p>
    <w:p w:rsidR="00DE23BA" w:rsidRPr="00DE23BA" w:rsidRDefault="00146BFC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с ЕДДС </w:t>
      </w:r>
      <w:r w:rsidR="000A0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Ахтубинского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0A0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Астраханской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76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3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DE23BA" w:rsidRPr="00763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патрульно-маневренной</w:t>
      </w:r>
      <w:r w:rsidR="00DE23BA" w:rsidRPr="007F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DE23BA" w:rsidRPr="007F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фактов сжигания населением мусора на территории </w:t>
      </w:r>
      <w:r w:rsidR="000A08B4" w:rsidRPr="000A0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«Сельское поселение село Болхуны Ахтубинского муниципального района </w:t>
      </w:r>
      <w:r w:rsidR="000A08B4" w:rsidRPr="000A0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Астраханской области»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загораний (горения) растительности на территории </w:t>
      </w:r>
      <w:r w:rsidR="000A08B4" w:rsidRPr="000A0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«Сельское поселение село Болхуны Ахтубинского муниципального района Астраханской области»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профилактических мероприятий среди населения по соблюдению правил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безопасности в противопожарный период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763368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обстановки;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 ЕДДС </w:t>
      </w:r>
      <w:r w:rsidR="000A0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Ахтубинского</w:t>
      </w:r>
      <w:r w:rsidR="0055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0A0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Астраханской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23BA" w:rsidRPr="00DE23BA" w:rsidRDefault="00DE23BA" w:rsidP="007F5E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E23BA" w:rsidRPr="00DE23BA" w:rsidRDefault="00DE23BA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DE23BA" w:rsidRDefault="00DE23BA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</w:t>
      </w: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Pr="00DE23BA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57D57" w:rsidRDefault="003817B5">
      <w:r w:rsidRPr="0038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Н.Д. Руденко  </w:t>
      </w:r>
    </w:p>
    <w:p w:rsidR="00F71E36" w:rsidRDefault="00F71E36"/>
    <w:p w:rsidR="00F71E36" w:rsidRDefault="00F71E36"/>
    <w:p w:rsidR="00F71E36" w:rsidRDefault="00F71E36"/>
    <w:p w:rsidR="00F71E36" w:rsidRDefault="00F71E36"/>
    <w:p w:rsidR="00F71E36" w:rsidRDefault="00F71E36"/>
    <w:p w:rsidR="00F71E36" w:rsidRDefault="00F71E36"/>
    <w:p w:rsidR="00F71E36" w:rsidRDefault="00F71E36"/>
    <w:p w:rsidR="00F71E36" w:rsidRDefault="00F71E36"/>
    <w:p w:rsidR="00F2601C" w:rsidRDefault="00F2601C"/>
    <w:p w:rsidR="00F2601C" w:rsidRDefault="00F2601C"/>
    <w:p w:rsidR="00F2601C" w:rsidRDefault="00F2601C">
      <w:pPr>
        <w:sectPr w:rsidR="00F2601C" w:rsidSect="008D05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43EF" w:rsidRDefault="00D343EF" w:rsidP="00D343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343EF" w:rsidRPr="00707E99" w:rsidRDefault="00D343EF" w:rsidP="00D343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3</w:t>
      </w:r>
    </w:p>
    <w:p w:rsidR="003817B5" w:rsidRPr="003817B5" w:rsidRDefault="003817B5" w:rsidP="003817B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817B5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3817B5" w:rsidRPr="003817B5" w:rsidRDefault="003817B5" w:rsidP="003817B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817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343EF" w:rsidRPr="00707E99" w:rsidRDefault="003817B5" w:rsidP="003817B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817B5">
        <w:rPr>
          <w:rFonts w:ascii="Times New Roman" w:hAnsi="Times New Roman" w:cs="Times New Roman"/>
          <w:sz w:val="24"/>
          <w:szCs w:val="24"/>
        </w:rPr>
        <w:t>№  18</w:t>
      </w:r>
      <w:proofErr w:type="gramEnd"/>
      <w:r w:rsidRPr="003817B5">
        <w:rPr>
          <w:rFonts w:ascii="Times New Roman" w:hAnsi="Times New Roman" w:cs="Times New Roman"/>
          <w:sz w:val="24"/>
          <w:szCs w:val="24"/>
        </w:rPr>
        <w:t xml:space="preserve"> от 18.03.2024г.</w:t>
      </w:r>
    </w:p>
    <w:p w:rsidR="00D343EF" w:rsidRPr="00E54A30" w:rsidRDefault="00D343EF" w:rsidP="006C70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2601C" w:rsidRPr="00D343EF" w:rsidRDefault="00F2601C" w:rsidP="00F260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343EF">
        <w:rPr>
          <w:rFonts w:ascii="Times New Roman" w:hAnsi="Times New Roman" w:cs="Times New Roman"/>
          <w:sz w:val="28"/>
          <w:szCs w:val="28"/>
        </w:rPr>
        <w:t>ГРАФИК</w:t>
      </w:r>
    </w:p>
    <w:p w:rsidR="003817B5" w:rsidRDefault="00F2601C" w:rsidP="00F260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343EF">
        <w:rPr>
          <w:rFonts w:ascii="Times New Roman" w:hAnsi="Times New Roman" w:cs="Times New Roman"/>
          <w:sz w:val="24"/>
          <w:szCs w:val="24"/>
        </w:rPr>
        <w:t xml:space="preserve">работы патрульных групп на территории </w:t>
      </w:r>
      <w:r w:rsidR="003817B5" w:rsidRPr="003817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«Сельское поселение село Болхуны </w:t>
      </w:r>
    </w:p>
    <w:p w:rsidR="00F2601C" w:rsidRPr="00D343EF" w:rsidRDefault="003817B5" w:rsidP="00F260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817B5">
        <w:rPr>
          <w:rFonts w:ascii="Times New Roman" w:hAnsi="Times New Roman" w:cs="Times New Roman"/>
          <w:sz w:val="24"/>
          <w:szCs w:val="24"/>
        </w:rPr>
        <w:t>Ахтубинского муниципального района Астраханской области»</w:t>
      </w:r>
    </w:p>
    <w:p w:rsidR="00F2601C" w:rsidRPr="00D343EF" w:rsidRDefault="00431858" w:rsidP="00F260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343EF">
        <w:rPr>
          <w:rFonts w:ascii="Times New Roman" w:hAnsi="Times New Roman" w:cs="Times New Roman"/>
          <w:sz w:val="24"/>
          <w:szCs w:val="24"/>
        </w:rPr>
        <w:t>в пожароопасный период 202</w:t>
      </w:r>
      <w:r w:rsidR="003817B5">
        <w:rPr>
          <w:rFonts w:ascii="Times New Roman" w:hAnsi="Times New Roman" w:cs="Times New Roman"/>
          <w:sz w:val="24"/>
          <w:szCs w:val="24"/>
        </w:rPr>
        <w:t>4</w:t>
      </w:r>
      <w:r w:rsidR="00F2601C" w:rsidRPr="00D343EF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957"/>
        <w:gridCol w:w="4112"/>
        <w:gridCol w:w="2692"/>
        <w:gridCol w:w="3461"/>
      </w:tblGrid>
      <w:tr w:rsidR="00F2601C" w:rsidRPr="004144CC" w:rsidTr="006C0505">
        <w:trPr>
          <w:jc w:val="center"/>
        </w:trPr>
        <w:tc>
          <w:tcPr>
            <w:tcW w:w="959" w:type="dxa"/>
          </w:tcPr>
          <w:p w:rsidR="00F2601C" w:rsidRPr="004144CC" w:rsidRDefault="00F2601C" w:rsidP="00A7697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7" w:type="dxa"/>
          </w:tcPr>
          <w:p w:rsidR="00F2601C" w:rsidRPr="004144CC" w:rsidRDefault="00F2601C" w:rsidP="00A7697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b/>
                <w:sz w:val="24"/>
                <w:szCs w:val="24"/>
              </w:rPr>
              <w:t>Речушинское сельское поселение</w:t>
            </w:r>
          </w:p>
        </w:tc>
        <w:tc>
          <w:tcPr>
            <w:tcW w:w="4112" w:type="dxa"/>
          </w:tcPr>
          <w:p w:rsidR="00F2601C" w:rsidRPr="004144CC" w:rsidRDefault="00F2601C" w:rsidP="00A7697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группы</w:t>
            </w:r>
          </w:p>
          <w:p w:rsidR="00F2601C" w:rsidRPr="004144CC" w:rsidRDefault="00F2601C" w:rsidP="00A7697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b/>
                <w:sz w:val="24"/>
                <w:szCs w:val="24"/>
              </w:rPr>
              <w:t>(старший, Ф.И.О., должность, сотовый телефон)</w:t>
            </w:r>
          </w:p>
        </w:tc>
        <w:tc>
          <w:tcPr>
            <w:tcW w:w="2692" w:type="dxa"/>
          </w:tcPr>
          <w:p w:rsidR="00F2601C" w:rsidRPr="004144CC" w:rsidRDefault="00F2601C" w:rsidP="00A7697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группы</w:t>
            </w:r>
          </w:p>
        </w:tc>
        <w:tc>
          <w:tcPr>
            <w:tcW w:w="3461" w:type="dxa"/>
          </w:tcPr>
          <w:p w:rsidR="00F2601C" w:rsidRPr="004144CC" w:rsidRDefault="00F2601C" w:rsidP="00A7697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</w:tr>
      <w:tr w:rsidR="00F2601C" w:rsidRPr="004144CC" w:rsidTr="00F2601C">
        <w:trPr>
          <w:jc w:val="center"/>
        </w:trPr>
        <w:tc>
          <w:tcPr>
            <w:tcW w:w="14181" w:type="dxa"/>
            <w:gridSpan w:val="5"/>
          </w:tcPr>
          <w:p w:rsidR="00F2601C" w:rsidRPr="004144CC" w:rsidRDefault="00F2601C" w:rsidP="00A7697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b/>
                <w:sz w:val="24"/>
                <w:szCs w:val="24"/>
              </w:rPr>
              <w:t>ПАТРУЛЬНЫЕ ГРУППЫ</w:t>
            </w:r>
          </w:p>
        </w:tc>
      </w:tr>
      <w:tr w:rsidR="00F2601C" w:rsidRPr="004144CC" w:rsidTr="006C0505">
        <w:trPr>
          <w:jc w:val="center"/>
        </w:trPr>
        <w:tc>
          <w:tcPr>
            <w:tcW w:w="959" w:type="dxa"/>
          </w:tcPr>
          <w:p w:rsidR="00F2601C" w:rsidRPr="004144CC" w:rsidRDefault="00F2601C" w:rsidP="00A76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7" w:type="dxa"/>
          </w:tcPr>
          <w:p w:rsidR="00F2601C" w:rsidRDefault="00F2601C" w:rsidP="006C70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C70FA">
              <w:rPr>
                <w:rFonts w:ascii="Times New Roman" w:hAnsi="Times New Roman" w:cs="Times New Roman"/>
                <w:sz w:val="24"/>
                <w:szCs w:val="24"/>
              </w:rPr>
              <w:t>Космонавтов</w:t>
            </w:r>
          </w:p>
          <w:p w:rsidR="006C70FA" w:rsidRPr="004144CC" w:rsidRDefault="006C70FA" w:rsidP="006C70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ул.Фрунзе</w:t>
            </w:r>
            <w:proofErr w:type="spellEnd"/>
          </w:p>
        </w:tc>
        <w:tc>
          <w:tcPr>
            <w:tcW w:w="4112" w:type="dxa"/>
          </w:tcPr>
          <w:p w:rsidR="00F2601C" w:rsidRPr="004144CC" w:rsidRDefault="006C70FA" w:rsidP="00A76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 С.М. </w:t>
            </w:r>
          </w:p>
        </w:tc>
        <w:tc>
          <w:tcPr>
            <w:tcW w:w="2692" w:type="dxa"/>
          </w:tcPr>
          <w:p w:rsidR="00F2601C" w:rsidRPr="004144CC" w:rsidRDefault="00F2601C" w:rsidP="00A76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sz w:val="24"/>
                <w:szCs w:val="24"/>
              </w:rPr>
              <w:t>1 чел., без техники</w:t>
            </w:r>
          </w:p>
        </w:tc>
        <w:tc>
          <w:tcPr>
            <w:tcW w:w="3461" w:type="dxa"/>
          </w:tcPr>
          <w:p w:rsidR="00F2601C" w:rsidRPr="004144CC" w:rsidRDefault="00F2601C" w:rsidP="00A769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sz w:val="24"/>
                <w:szCs w:val="24"/>
              </w:rPr>
              <w:t>08:00-20:00</w:t>
            </w:r>
          </w:p>
        </w:tc>
      </w:tr>
      <w:tr w:rsidR="00F2601C" w:rsidRPr="004144CC" w:rsidTr="006C0505">
        <w:trPr>
          <w:jc w:val="center"/>
        </w:trPr>
        <w:tc>
          <w:tcPr>
            <w:tcW w:w="959" w:type="dxa"/>
          </w:tcPr>
          <w:p w:rsidR="00F2601C" w:rsidRPr="004144CC" w:rsidRDefault="00F2601C" w:rsidP="00A76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7" w:type="dxa"/>
          </w:tcPr>
          <w:p w:rsidR="00F2601C" w:rsidRPr="004144CC" w:rsidRDefault="00F2601C" w:rsidP="006C70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C70F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4112" w:type="dxa"/>
          </w:tcPr>
          <w:p w:rsidR="00F2601C" w:rsidRPr="004144CC" w:rsidRDefault="006C70FA" w:rsidP="00A76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Б.Н.</w:t>
            </w:r>
          </w:p>
        </w:tc>
        <w:tc>
          <w:tcPr>
            <w:tcW w:w="2692" w:type="dxa"/>
          </w:tcPr>
          <w:p w:rsidR="00F2601C" w:rsidRPr="004144CC" w:rsidRDefault="00F2601C" w:rsidP="00A76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sz w:val="24"/>
                <w:szCs w:val="24"/>
              </w:rPr>
              <w:t>1 чел., без техники</w:t>
            </w:r>
          </w:p>
        </w:tc>
        <w:tc>
          <w:tcPr>
            <w:tcW w:w="3461" w:type="dxa"/>
          </w:tcPr>
          <w:p w:rsidR="00F2601C" w:rsidRPr="004144CC" w:rsidRDefault="00F2601C" w:rsidP="00A769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sz w:val="24"/>
                <w:szCs w:val="24"/>
              </w:rPr>
              <w:t>08:00-20:00</w:t>
            </w:r>
          </w:p>
        </w:tc>
      </w:tr>
      <w:tr w:rsidR="00F2601C" w:rsidRPr="004144CC" w:rsidTr="006C0505">
        <w:trPr>
          <w:jc w:val="center"/>
        </w:trPr>
        <w:tc>
          <w:tcPr>
            <w:tcW w:w="959" w:type="dxa"/>
          </w:tcPr>
          <w:p w:rsidR="00F2601C" w:rsidRPr="004144CC" w:rsidRDefault="00F2601C" w:rsidP="00A76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7" w:type="dxa"/>
          </w:tcPr>
          <w:p w:rsidR="00F2601C" w:rsidRPr="004144CC" w:rsidRDefault="00F2601C" w:rsidP="006C70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C70F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4112" w:type="dxa"/>
          </w:tcPr>
          <w:p w:rsidR="00F2601C" w:rsidRPr="004144CC" w:rsidRDefault="006C70FA" w:rsidP="00A76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Гетманский А.Е. </w:t>
            </w:r>
          </w:p>
        </w:tc>
        <w:tc>
          <w:tcPr>
            <w:tcW w:w="2692" w:type="dxa"/>
          </w:tcPr>
          <w:p w:rsidR="00F2601C" w:rsidRPr="004144CC" w:rsidRDefault="00F2601C" w:rsidP="00A76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sz w:val="24"/>
                <w:szCs w:val="24"/>
              </w:rPr>
              <w:t>1 чел., без техники</w:t>
            </w:r>
          </w:p>
        </w:tc>
        <w:tc>
          <w:tcPr>
            <w:tcW w:w="3461" w:type="dxa"/>
          </w:tcPr>
          <w:p w:rsidR="00F2601C" w:rsidRPr="004144CC" w:rsidRDefault="00F2601C" w:rsidP="00A769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sz w:val="24"/>
                <w:szCs w:val="24"/>
              </w:rPr>
              <w:t>08:00-20:00</w:t>
            </w:r>
          </w:p>
        </w:tc>
      </w:tr>
      <w:tr w:rsidR="00F2601C" w:rsidRPr="004144CC" w:rsidTr="006C0505">
        <w:trPr>
          <w:jc w:val="center"/>
        </w:trPr>
        <w:tc>
          <w:tcPr>
            <w:tcW w:w="959" w:type="dxa"/>
          </w:tcPr>
          <w:p w:rsidR="00F2601C" w:rsidRPr="004144CC" w:rsidRDefault="00F2601C" w:rsidP="00A76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7" w:type="dxa"/>
          </w:tcPr>
          <w:p w:rsidR="00F2601C" w:rsidRDefault="00F2601C" w:rsidP="00A76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C70FA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="00BF64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646B" w:rsidRPr="004144CC" w:rsidRDefault="006C70FA" w:rsidP="00A76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4112" w:type="dxa"/>
          </w:tcPr>
          <w:p w:rsidR="00F2601C" w:rsidRPr="004144CC" w:rsidRDefault="006C70FA" w:rsidP="00A76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 А.А.</w:t>
            </w:r>
          </w:p>
        </w:tc>
        <w:tc>
          <w:tcPr>
            <w:tcW w:w="2692" w:type="dxa"/>
          </w:tcPr>
          <w:p w:rsidR="00F2601C" w:rsidRPr="004144CC" w:rsidRDefault="00F2601C" w:rsidP="00A76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sz w:val="24"/>
                <w:szCs w:val="24"/>
              </w:rPr>
              <w:t>1 чел., без техники</w:t>
            </w:r>
          </w:p>
        </w:tc>
        <w:tc>
          <w:tcPr>
            <w:tcW w:w="3461" w:type="dxa"/>
          </w:tcPr>
          <w:p w:rsidR="00F2601C" w:rsidRPr="004144CC" w:rsidRDefault="00F2601C" w:rsidP="00A769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sz w:val="24"/>
                <w:szCs w:val="24"/>
              </w:rPr>
              <w:t>08:00-20:00</w:t>
            </w:r>
          </w:p>
        </w:tc>
      </w:tr>
      <w:tr w:rsidR="00F2601C" w:rsidRPr="004144CC" w:rsidTr="006C0505">
        <w:trPr>
          <w:jc w:val="center"/>
        </w:trPr>
        <w:tc>
          <w:tcPr>
            <w:tcW w:w="959" w:type="dxa"/>
          </w:tcPr>
          <w:p w:rsidR="00F2601C" w:rsidRPr="004144CC" w:rsidRDefault="00F2601C" w:rsidP="00A76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7" w:type="dxa"/>
          </w:tcPr>
          <w:p w:rsidR="00F2601C" w:rsidRDefault="00F2601C" w:rsidP="006C70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C70FA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6C70FA" w:rsidRPr="004144CC" w:rsidRDefault="006C70FA" w:rsidP="006C70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Бедного</w:t>
            </w:r>
          </w:p>
        </w:tc>
        <w:tc>
          <w:tcPr>
            <w:tcW w:w="4112" w:type="dxa"/>
          </w:tcPr>
          <w:p w:rsidR="00F2601C" w:rsidRPr="004144CC" w:rsidRDefault="006C70FA" w:rsidP="00A76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Н.Д.</w:t>
            </w:r>
          </w:p>
        </w:tc>
        <w:tc>
          <w:tcPr>
            <w:tcW w:w="2692" w:type="dxa"/>
          </w:tcPr>
          <w:p w:rsidR="00F2601C" w:rsidRPr="004144CC" w:rsidRDefault="00F2601C" w:rsidP="00A76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sz w:val="24"/>
                <w:szCs w:val="24"/>
              </w:rPr>
              <w:t>1 чел., без техники</w:t>
            </w:r>
          </w:p>
        </w:tc>
        <w:tc>
          <w:tcPr>
            <w:tcW w:w="3461" w:type="dxa"/>
          </w:tcPr>
          <w:p w:rsidR="00F2601C" w:rsidRPr="004144CC" w:rsidRDefault="00F2601C" w:rsidP="00A769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sz w:val="24"/>
                <w:szCs w:val="24"/>
              </w:rPr>
              <w:t>08:00-20:00</w:t>
            </w:r>
          </w:p>
        </w:tc>
      </w:tr>
      <w:tr w:rsidR="00F2601C" w:rsidRPr="004144CC" w:rsidTr="006C0505">
        <w:trPr>
          <w:jc w:val="center"/>
        </w:trPr>
        <w:tc>
          <w:tcPr>
            <w:tcW w:w="959" w:type="dxa"/>
          </w:tcPr>
          <w:p w:rsidR="00F2601C" w:rsidRPr="004144CC" w:rsidRDefault="006C0505" w:rsidP="006C05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7" w:type="dxa"/>
          </w:tcPr>
          <w:p w:rsidR="006C0505" w:rsidRDefault="00F2601C" w:rsidP="006C70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6C70F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="006C70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0FA" w:rsidRPr="004144CC" w:rsidRDefault="006C70FA" w:rsidP="006C70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</w:p>
        </w:tc>
        <w:tc>
          <w:tcPr>
            <w:tcW w:w="4112" w:type="dxa"/>
          </w:tcPr>
          <w:p w:rsidR="00F2601C" w:rsidRPr="004144CC" w:rsidRDefault="006C70FA" w:rsidP="00A76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692" w:type="dxa"/>
          </w:tcPr>
          <w:p w:rsidR="00F2601C" w:rsidRPr="004144CC" w:rsidRDefault="00BF646B" w:rsidP="00A76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01C" w:rsidRPr="004144CC">
              <w:rPr>
                <w:rFonts w:ascii="Times New Roman" w:hAnsi="Times New Roman" w:cs="Times New Roman"/>
                <w:sz w:val="24"/>
                <w:szCs w:val="24"/>
              </w:rPr>
              <w:t xml:space="preserve"> чел., без техники</w:t>
            </w:r>
          </w:p>
        </w:tc>
        <w:tc>
          <w:tcPr>
            <w:tcW w:w="3461" w:type="dxa"/>
          </w:tcPr>
          <w:p w:rsidR="00F2601C" w:rsidRPr="004144CC" w:rsidRDefault="00F2601C" w:rsidP="00A769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sz w:val="24"/>
                <w:szCs w:val="24"/>
              </w:rPr>
              <w:t>08:00-20:00</w:t>
            </w:r>
          </w:p>
        </w:tc>
      </w:tr>
      <w:tr w:rsidR="00D343EF" w:rsidRPr="004144CC" w:rsidTr="006C0505">
        <w:trPr>
          <w:jc w:val="center"/>
        </w:trPr>
        <w:tc>
          <w:tcPr>
            <w:tcW w:w="959" w:type="dxa"/>
          </w:tcPr>
          <w:p w:rsidR="00D343EF" w:rsidRDefault="00D343EF" w:rsidP="006C05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7" w:type="dxa"/>
          </w:tcPr>
          <w:p w:rsidR="00D343EF" w:rsidRDefault="00D343EF" w:rsidP="006C70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C70F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  <w:p w:rsidR="006C70FA" w:rsidRPr="004144CC" w:rsidRDefault="006C70FA" w:rsidP="006C70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пер.Д.Бедного</w:t>
            </w:r>
            <w:proofErr w:type="spellEnd"/>
          </w:p>
        </w:tc>
        <w:tc>
          <w:tcPr>
            <w:tcW w:w="4112" w:type="dxa"/>
          </w:tcPr>
          <w:p w:rsidR="00D343EF" w:rsidRPr="004144CC" w:rsidRDefault="006C70FA" w:rsidP="00A76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В.А.</w:t>
            </w:r>
          </w:p>
        </w:tc>
        <w:tc>
          <w:tcPr>
            <w:tcW w:w="2692" w:type="dxa"/>
          </w:tcPr>
          <w:p w:rsidR="00D343EF" w:rsidRPr="004144CC" w:rsidRDefault="00D343EF" w:rsidP="00D216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44CC">
              <w:rPr>
                <w:rFonts w:ascii="Times New Roman" w:hAnsi="Times New Roman" w:cs="Times New Roman"/>
                <w:sz w:val="24"/>
                <w:szCs w:val="24"/>
              </w:rPr>
              <w:t xml:space="preserve"> чел., без техники</w:t>
            </w:r>
          </w:p>
        </w:tc>
        <w:tc>
          <w:tcPr>
            <w:tcW w:w="3461" w:type="dxa"/>
          </w:tcPr>
          <w:p w:rsidR="00D343EF" w:rsidRPr="004144CC" w:rsidRDefault="00D343EF" w:rsidP="00D216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sz w:val="24"/>
                <w:szCs w:val="24"/>
              </w:rPr>
              <w:t>08:00-20:00</w:t>
            </w:r>
          </w:p>
        </w:tc>
      </w:tr>
      <w:tr w:rsidR="00D343EF" w:rsidRPr="004144CC" w:rsidTr="006C0505">
        <w:trPr>
          <w:jc w:val="center"/>
        </w:trPr>
        <w:tc>
          <w:tcPr>
            <w:tcW w:w="959" w:type="dxa"/>
          </w:tcPr>
          <w:p w:rsidR="00D343EF" w:rsidRPr="004144CC" w:rsidRDefault="00D343EF" w:rsidP="00A76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4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D343EF" w:rsidRDefault="006C70FA" w:rsidP="00D216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Школьная;</w:t>
            </w:r>
          </w:p>
          <w:p w:rsidR="00D343EF" w:rsidRDefault="00D343EF" w:rsidP="00D216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C70FA">
              <w:rPr>
                <w:rFonts w:ascii="Times New Roman" w:hAnsi="Times New Roman" w:cs="Times New Roman"/>
                <w:sz w:val="24"/>
                <w:szCs w:val="24"/>
              </w:rPr>
              <w:t>Мелиоративная</w:t>
            </w:r>
          </w:p>
          <w:p w:rsidR="00D343EF" w:rsidRPr="004144CC" w:rsidRDefault="00D343EF" w:rsidP="00D216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D343EF" w:rsidRPr="004144CC" w:rsidRDefault="006C70FA" w:rsidP="00D216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Водопьянов В.В.</w:t>
            </w:r>
          </w:p>
        </w:tc>
        <w:tc>
          <w:tcPr>
            <w:tcW w:w="2692" w:type="dxa"/>
          </w:tcPr>
          <w:p w:rsidR="00D343EF" w:rsidRPr="004144CC" w:rsidRDefault="00D343EF" w:rsidP="00D216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44CC">
              <w:rPr>
                <w:rFonts w:ascii="Times New Roman" w:hAnsi="Times New Roman" w:cs="Times New Roman"/>
                <w:sz w:val="24"/>
                <w:szCs w:val="24"/>
              </w:rPr>
              <w:t xml:space="preserve"> чел., без техники</w:t>
            </w:r>
          </w:p>
        </w:tc>
        <w:tc>
          <w:tcPr>
            <w:tcW w:w="3461" w:type="dxa"/>
          </w:tcPr>
          <w:p w:rsidR="00D343EF" w:rsidRPr="004144CC" w:rsidRDefault="00D343EF" w:rsidP="00D216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sz w:val="24"/>
                <w:szCs w:val="24"/>
              </w:rPr>
              <w:t>08:00-20:00</w:t>
            </w:r>
          </w:p>
        </w:tc>
      </w:tr>
      <w:tr w:rsidR="00D343EF" w:rsidRPr="004144CC" w:rsidTr="006C0505">
        <w:trPr>
          <w:jc w:val="center"/>
        </w:trPr>
        <w:tc>
          <w:tcPr>
            <w:tcW w:w="959" w:type="dxa"/>
          </w:tcPr>
          <w:p w:rsidR="00D343EF" w:rsidRDefault="00D343EF" w:rsidP="00A769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7" w:type="dxa"/>
          </w:tcPr>
          <w:p w:rsidR="00D343EF" w:rsidRDefault="00D343EF" w:rsidP="006C70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C70FA">
              <w:rPr>
                <w:rFonts w:ascii="Times New Roman" w:hAnsi="Times New Roman" w:cs="Times New Roman"/>
                <w:sz w:val="24"/>
                <w:szCs w:val="24"/>
              </w:rPr>
              <w:t>Московская;</w:t>
            </w:r>
          </w:p>
          <w:p w:rsidR="006C70FA" w:rsidRPr="004144CC" w:rsidRDefault="006C70FA" w:rsidP="006C70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ул.Почтовая</w:t>
            </w:r>
            <w:proofErr w:type="spellEnd"/>
          </w:p>
        </w:tc>
        <w:tc>
          <w:tcPr>
            <w:tcW w:w="4112" w:type="dxa"/>
          </w:tcPr>
          <w:p w:rsidR="00D343EF" w:rsidRPr="004144CC" w:rsidRDefault="006C70FA" w:rsidP="00D216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2692" w:type="dxa"/>
          </w:tcPr>
          <w:p w:rsidR="00D343EF" w:rsidRPr="004144CC" w:rsidRDefault="00D343EF" w:rsidP="00D216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sz w:val="24"/>
                <w:szCs w:val="24"/>
              </w:rPr>
              <w:t>1 чел., без техники</w:t>
            </w:r>
          </w:p>
        </w:tc>
        <w:tc>
          <w:tcPr>
            <w:tcW w:w="3461" w:type="dxa"/>
          </w:tcPr>
          <w:p w:rsidR="00D343EF" w:rsidRPr="004144CC" w:rsidRDefault="00D343EF" w:rsidP="00D216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C">
              <w:rPr>
                <w:rFonts w:ascii="Times New Roman" w:hAnsi="Times New Roman" w:cs="Times New Roman"/>
                <w:sz w:val="24"/>
                <w:szCs w:val="24"/>
              </w:rPr>
              <w:t>08:00-20:00</w:t>
            </w:r>
          </w:p>
        </w:tc>
      </w:tr>
    </w:tbl>
    <w:p w:rsidR="006C70FA" w:rsidRDefault="006C70FA" w:rsidP="006C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FA" w:rsidRDefault="006C70FA" w:rsidP="006C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FA" w:rsidRDefault="006C70FA" w:rsidP="006C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F" w:rsidRDefault="006C70FA" w:rsidP="00D343E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Н.Д. Руденко  </w:t>
      </w:r>
      <w:bookmarkStart w:id="0" w:name="_GoBack"/>
      <w:bookmarkEnd w:id="0"/>
    </w:p>
    <w:sectPr w:rsidR="00D343EF" w:rsidSect="006C70FA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5F1"/>
    <w:multiLevelType w:val="multilevel"/>
    <w:tmpl w:val="106815F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C7F5D"/>
    <w:multiLevelType w:val="hybridMultilevel"/>
    <w:tmpl w:val="BF7E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92F56"/>
    <w:multiLevelType w:val="hybridMultilevel"/>
    <w:tmpl w:val="58F6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F5949"/>
    <w:multiLevelType w:val="hybridMultilevel"/>
    <w:tmpl w:val="023AB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26EE3"/>
    <w:multiLevelType w:val="hybridMultilevel"/>
    <w:tmpl w:val="EC5AB91C"/>
    <w:lvl w:ilvl="0" w:tplc="545E0A7E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906"/>
    <w:rsid w:val="00010BEB"/>
    <w:rsid w:val="00011389"/>
    <w:rsid w:val="00012550"/>
    <w:rsid w:val="00017505"/>
    <w:rsid w:val="00060071"/>
    <w:rsid w:val="00072F90"/>
    <w:rsid w:val="00075361"/>
    <w:rsid w:val="000928F9"/>
    <w:rsid w:val="000A08B4"/>
    <w:rsid w:val="000B4798"/>
    <w:rsid w:val="000D46F9"/>
    <w:rsid w:val="000E45AF"/>
    <w:rsid w:val="000F7DA6"/>
    <w:rsid w:val="001075D1"/>
    <w:rsid w:val="00111E2F"/>
    <w:rsid w:val="001208E6"/>
    <w:rsid w:val="00137B6D"/>
    <w:rsid w:val="00146BFC"/>
    <w:rsid w:val="00167077"/>
    <w:rsid w:val="00173BB7"/>
    <w:rsid w:val="00180F11"/>
    <w:rsid w:val="00195BA6"/>
    <w:rsid w:val="001A35DB"/>
    <w:rsid w:val="001A461F"/>
    <w:rsid w:val="001B063F"/>
    <w:rsid w:val="001C4A7E"/>
    <w:rsid w:val="001D037B"/>
    <w:rsid w:val="001F540D"/>
    <w:rsid w:val="002233D8"/>
    <w:rsid w:val="00227BAC"/>
    <w:rsid w:val="0023318C"/>
    <w:rsid w:val="00260377"/>
    <w:rsid w:val="002B45A4"/>
    <w:rsid w:val="002E0E48"/>
    <w:rsid w:val="002F09C8"/>
    <w:rsid w:val="00317A0E"/>
    <w:rsid w:val="003310CE"/>
    <w:rsid w:val="0033372D"/>
    <w:rsid w:val="00340D03"/>
    <w:rsid w:val="00347458"/>
    <w:rsid w:val="0035023D"/>
    <w:rsid w:val="00350D81"/>
    <w:rsid w:val="003817B5"/>
    <w:rsid w:val="003A3F4D"/>
    <w:rsid w:val="003A3FCB"/>
    <w:rsid w:val="003C0077"/>
    <w:rsid w:val="003C115E"/>
    <w:rsid w:val="003D1789"/>
    <w:rsid w:val="003F58B1"/>
    <w:rsid w:val="0041480E"/>
    <w:rsid w:val="004149E8"/>
    <w:rsid w:val="00417D71"/>
    <w:rsid w:val="00421DEF"/>
    <w:rsid w:val="00427060"/>
    <w:rsid w:val="00430EDA"/>
    <w:rsid w:val="00431858"/>
    <w:rsid w:val="004318E2"/>
    <w:rsid w:val="00441B22"/>
    <w:rsid w:val="00445A68"/>
    <w:rsid w:val="004574F6"/>
    <w:rsid w:val="00461BD7"/>
    <w:rsid w:val="00465142"/>
    <w:rsid w:val="00471027"/>
    <w:rsid w:val="004771CF"/>
    <w:rsid w:val="004957A4"/>
    <w:rsid w:val="004A7883"/>
    <w:rsid w:val="004B324F"/>
    <w:rsid w:val="004B4344"/>
    <w:rsid w:val="004B50D6"/>
    <w:rsid w:val="004D5576"/>
    <w:rsid w:val="004E1587"/>
    <w:rsid w:val="00512274"/>
    <w:rsid w:val="0051361E"/>
    <w:rsid w:val="005535B3"/>
    <w:rsid w:val="0056256C"/>
    <w:rsid w:val="005768A7"/>
    <w:rsid w:val="00596120"/>
    <w:rsid w:val="005D0BB7"/>
    <w:rsid w:val="005E1C43"/>
    <w:rsid w:val="005E4B20"/>
    <w:rsid w:val="005E69A8"/>
    <w:rsid w:val="00624510"/>
    <w:rsid w:val="00635BE5"/>
    <w:rsid w:val="00663894"/>
    <w:rsid w:val="006951EF"/>
    <w:rsid w:val="00696FFB"/>
    <w:rsid w:val="006C0505"/>
    <w:rsid w:val="006C08C5"/>
    <w:rsid w:val="006C70FA"/>
    <w:rsid w:val="006E1942"/>
    <w:rsid w:val="006E35D3"/>
    <w:rsid w:val="006F5D55"/>
    <w:rsid w:val="00763368"/>
    <w:rsid w:val="007763E5"/>
    <w:rsid w:val="007A54D4"/>
    <w:rsid w:val="007C2901"/>
    <w:rsid w:val="007D3E44"/>
    <w:rsid w:val="007F5EBF"/>
    <w:rsid w:val="007F608E"/>
    <w:rsid w:val="00836438"/>
    <w:rsid w:val="00840302"/>
    <w:rsid w:val="00866201"/>
    <w:rsid w:val="00875328"/>
    <w:rsid w:val="00887E10"/>
    <w:rsid w:val="008B2460"/>
    <w:rsid w:val="008B3EF2"/>
    <w:rsid w:val="008B61D2"/>
    <w:rsid w:val="008D0597"/>
    <w:rsid w:val="008D7F14"/>
    <w:rsid w:val="008E06F2"/>
    <w:rsid w:val="009118F0"/>
    <w:rsid w:val="00912383"/>
    <w:rsid w:val="00913663"/>
    <w:rsid w:val="00922545"/>
    <w:rsid w:val="00935D96"/>
    <w:rsid w:val="00937549"/>
    <w:rsid w:val="00956D37"/>
    <w:rsid w:val="00996213"/>
    <w:rsid w:val="009971FB"/>
    <w:rsid w:val="009B7CC6"/>
    <w:rsid w:val="009F6FF7"/>
    <w:rsid w:val="00A02520"/>
    <w:rsid w:val="00A40DDD"/>
    <w:rsid w:val="00A45E82"/>
    <w:rsid w:val="00A77E58"/>
    <w:rsid w:val="00A90436"/>
    <w:rsid w:val="00A93A0C"/>
    <w:rsid w:val="00A93F63"/>
    <w:rsid w:val="00AA669E"/>
    <w:rsid w:val="00AB3687"/>
    <w:rsid w:val="00AB3858"/>
    <w:rsid w:val="00AD021F"/>
    <w:rsid w:val="00AD6D60"/>
    <w:rsid w:val="00AE1116"/>
    <w:rsid w:val="00AE540D"/>
    <w:rsid w:val="00AE67AF"/>
    <w:rsid w:val="00AF57FF"/>
    <w:rsid w:val="00AF7706"/>
    <w:rsid w:val="00B05FDE"/>
    <w:rsid w:val="00B078DC"/>
    <w:rsid w:val="00B13513"/>
    <w:rsid w:val="00B16CD6"/>
    <w:rsid w:val="00B26E70"/>
    <w:rsid w:val="00B358A2"/>
    <w:rsid w:val="00B50D53"/>
    <w:rsid w:val="00B74CBE"/>
    <w:rsid w:val="00B97650"/>
    <w:rsid w:val="00BA2C86"/>
    <w:rsid w:val="00BA5E7D"/>
    <w:rsid w:val="00BB5DBA"/>
    <w:rsid w:val="00BC0F9B"/>
    <w:rsid w:val="00BD1D84"/>
    <w:rsid w:val="00BE5708"/>
    <w:rsid w:val="00BF646B"/>
    <w:rsid w:val="00C15256"/>
    <w:rsid w:val="00C21E12"/>
    <w:rsid w:val="00C24C37"/>
    <w:rsid w:val="00C316C0"/>
    <w:rsid w:val="00C53906"/>
    <w:rsid w:val="00C60DB4"/>
    <w:rsid w:val="00C71458"/>
    <w:rsid w:val="00CB6F5B"/>
    <w:rsid w:val="00CC378B"/>
    <w:rsid w:val="00CC51D8"/>
    <w:rsid w:val="00CE0935"/>
    <w:rsid w:val="00CF6DBD"/>
    <w:rsid w:val="00D304B5"/>
    <w:rsid w:val="00D32D87"/>
    <w:rsid w:val="00D343EF"/>
    <w:rsid w:val="00D36E78"/>
    <w:rsid w:val="00D708DA"/>
    <w:rsid w:val="00DA04F1"/>
    <w:rsid w:val="00DC206D"/>
    <w:rsid w:val="00DC4F04"/>
    <w:rsid w:val="00DC5E50"/>
    <w:rsid w:val="00DD295F"/>
    <w:rsid w:val="00DD78C4"/>
    <w:rsid w:val="00DE23BA"/>
    <w:rsid w:val="00DF365C"/>
    <w:rsid w:val="00E10FBE"/>
    <w:rsid w:val="00E471C3"/>
    <w:rsid w:val="00E55FD4"/>
    <w:rsid w:val="00E7084E"/>
    <w:rsid w:val="00E87CB8"/>
    <w:rsid w:val="00EC2664"/>
    <w:rsid w:val="00ED3645"/>
    <w:rsid w:val="00F02260"/>
    <w:rsid w:val="00F25E32"/>
    <w:rsid w:val="00F2601C"/>
    <w:rsid w:val="00F342C9"/>
    <w:rsid w:val="00F57D57"/>
    <w:rsid w:val="00F6186A"/>
    <w:rsid w:val="00F66522"/>
    <w:rsid w:val="00F71E36"/>
    <w:rsid w:val="00F75981"/>
    <w:rsid w:val="00F82578"/>
    <w:rsid w:val="00FA0179"/>
    <w:rsid w:val="00FA0195"/>
    <w:rsid w:val="00FB4966"/>
    <w:rsid w:val="00FC6DF3"/>
    <w:rsid w:val="00FC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11DF"/>
  <w15:docId w15:val="{7603F2C2-DBF3-4B92-A0FF-1502D2C4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3BA"/>
    <w:rPr>
      <w:b/>
      <w:bCs/>
    </w:rPr>
  </w:style>
  <w:style w:type="paragraph" w:customStyle="1" w:styleId="1">
    <w:name w:val="Верхний колонтитул1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E23BA"/>
    <w:pPr>
      <w:spacing w:after="0" w:line="240" w:lineRule="auto"/>
    </w:pPr>
    <w:rPr>
      <w:rFonts w:eastAsiaTheme="minorEastAsia"/>
      <w:lang w:eastAsia="ru-RU"/>
    </w:rPr>
  </w:style>
  <w:style w:type="paragraph" w:customStyle="1" w:styleId="p7">
    <w:name w:val="p7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0071"/>
    <w:pPr>
      <w:ind w:left="720"/>
      <w:contextualSpacing/>
    </w:pPr>
  </w:style>
  <w:style w:type="table" w:styleId="a7">
    <w:name w:val="Table Grid"/>
    <w:basedOn w:val="a1"/>
    <w:uiPriority w:val="59"/>
    <w:rsid w:val="00F71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7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17</cp:revision>
  <cp:lastPrinted>2024-03-22T08:19:00Z</cp:lastPrinted>
  <dcterms:created xsi:type="dcterms:W3CDTF">2018-04-18T01:00:00Z</dcterms:created>
  <dcterms:modified xsi:type="dcterms:W3CDTF">2024-03-22T08:32:00Z</dcterms:modified>
</cp:coreProperties>
</file>