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8D" w:rsidRDefault="002F2895">
      <w:pPr>
        <w:pStyle w:val="1"/>
        <w:shd w:val="clear" w:color="auto" w:fill="FFFFFF"/>
        <w:spacing w:before="75" w:after="7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МУНИЦИПАЛЬНОГО ОБРАЗОВАНИЯ</w:t>
      </w:r>
    </w:p>
    <w:p w:rsidR="00CF488D" w:rsidRDefault="002F2895">
      <w:pPr>
        <w:pStyle w:val="1"/>
        <w:shd w:val="clear" w:color="auto" w:fill="FFFFFF"/>
        <w:spacing w:before="75" w:after="7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«СЕЛО</w:t>
      </w:r>
      <w:r>
        <w:rPr>
          <w:rFonts w:ascii="Times New Roman" w:hAnsi="Times New Roman"/>
          <w:sz w:val="28"/>
          <w:szCs w:val="28"/>
          <w:lang w:val="ru-RU"/>
        </w:rPr>
        <w:t xml:space="preserve"> БОЛХУНЫ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CF488D" w:rsidRDefault="00CF488D">
      <w:pPr>
        <w:pStyle w:val="1"/>
        <w:shd w:val="clear" w:color="auto" w:fill="FFFFFF"/>
        <w:spacing w:before="75" w:after="75"/>
        <w:rPr>
          <w:rFonts w:ascii="Times New Roman" w:hAnsi="Times New Roman"/>
          <w:sz w:val="28"/>
          <w:szCs w:val="28"/>
          <w:lang w:val="ru-RU"/>
        </w:rPr>
      </w:pPr>
    </w:p>
    <w:p w:rsidR="00CF488D" w:rsidRDefault="002F2895">
      <w:pPr>
        <w:pStyle w:val="1"/>
        <w:shd w:val="clear" w:color="auto" w:fill="FFFFFF"/>
        <w:spacing w:before="75" w:after="7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CF488D" w:rsidRDefault="00CF488D">
      <w:pPr>
        <w:pStyle w:val="1"/>
        <w:shd w:val="clear" w:color="auto" w:fill="FFFFFF"/>
        <w:spacing w:before="75" w:after="75"/>
        <w:rPr>
          <w:rFonts w:ascii="Times New Roman" w:hAnsi="Times New Roman"/>
          <w:sz w:val="28"/>
          <w:szCs w:val="28"/>
          <w:lang w:val="ru-RU"/>
        </w:rPr>
      </w:pPr>
    </w:p>
    <w:p w:rsidR="00CF488D" w:rsidRDefault="00F01E36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 </w:t>
      </w:r>
      <w:proofErr w:type="gramStart"/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От  04</w:t>
      </w:r>
      <w:proofErr w:type="gramEnd"/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.</w:t>
      </w:r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0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9</w:t>
      </w:r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.202</w:t>
      </w:r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3</w:t>
      </w:r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г.                                                                            № 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15</w:t>
      </w:r>
    </w:p>
    <w:p w:rsidR="00CF488D" w:rsidRDefault="00CF488D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</w:p>
    <w:p w:rsidR="00CF488D" w:rsidRDefault="00F01E36" w:rsidP="00F01E36">
      <w:pPr>
        <w:spacing w:after="0" w:line="240" w:lineRule="auto"/>
        <w:ind w:right="2890"/>
        <w:jc w:val="both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Об утверждении Положения </w:t>
      </w:r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«О предельных нормативах </w:t>
      </w:r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размеров оплаты труда лиц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, </w:t>
      </w:r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замещающих </w:t>
      </w:r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муниципальные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</w:t>
      </w:r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должности администрации </w:t>
      </w:r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МО «Село</w:t>
      </w:r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Болхуны</w:t>
      </w:r>
      <w:r w:rsidR="002F2895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»</w:t>
      </w:r>
    </w:p>
    <w:p w:rsidR="00CF488D" w:rsidRDefault="00CF488D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</w:p>
    <w:p w:rsidR="00CF488D" w:rsidRDefault="00CF488D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</w:p>
    <w:p w:rsidR="00CF488D" w:rsidRDefault="002F2895">
      <w:pPr>
        <w:spacing w:after="0" w:line="240" w:lineRule="auto"/>
        <w:ind w:firstLine="680"/>
        <w:jc w:val="both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Руководствуясь статьей 40 Федерального закона Российской Федерации от 06.10.2003 № 131 «Об общих принципах организации местного самоуправления в Российской Федерации», постановлением Правительства 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Астраханской области от 03.09.2007 370-П "О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</w:t>
      </w:r>
      <w:r w:rsidR="00F01E36"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области", 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распоряжением Правительства Астраханской области от 18.11.2013 № 500-Пр "О внесении изменений в распоряжения Правительства Астраханской области от 01.11.2007 № 657-Пр, от 30.12.2008 № 606-Пр" и в целях применения единого подхода к формированию фо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нда и размеров оплаты труда лиц, замещающих муниципальные должности в органах местного самоуправления МО «Село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Болхуны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», Совет муниципального образования МО «Село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Болхуны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» </w:t>
      </w:r>
    </w:p>
    <w:p w:rsidR="00F01E36" w:rsidRDefault="00F01E36">
      <w:pPr>
        <w:spacing w:after="0" w:line="240" w:lineRule="auto"/>
        <w:ind w:firstLine="680"/>
        <w:jc w:val="both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</w:p>
    <w:p w:rsidR="00CF488D" w:rsidRDefault="002F2895">
      <w:pPr>
        <w:spacing w:after="0" w:line="240" w:lineRule="auto"/>
        <w:ind w:firstLine="720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РЕШИЛ:</w:t>
      </w:r>
    </w:p>
    <w:p w:rsidR="00CF488D" w:rsidRDefault="002F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Утвердить Положение «О предельных нормативах размеров оплаты труда лиц, заме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щающих муниципальные должности администрации МО «Село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Болхуны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» (прилагается).</w:t>
      </w:r>
    </w:p>
    <w:p w:rsidR="00CF488D" w:rsidRDefault="002F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Признать утратившим силу Решение Совета МО «Село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Болхуны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» от 2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6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.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01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.20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16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г. № 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1-Г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.</w:t>
      </w:r>
    </w:p>
    <w:p w:rsidR="00CF488D" w:rsidRDefault="002F2895">
      <w:pPr>
        <w:spacing w:after="0" w:line="240" w:lineRule="auto"/>
        <w:ind w:firstLine="680"/>
        <w:jc w:val="both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3. Настоящее решение вступает в силу со дня официального обнародования и распространяет свое 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действие на правоотношения, возникшие с 01 января 2023 года.</w:t>
      </w:r>
    </w:p>
    <w:p w:rsidR="00CF488D" w:rsidRDefault="002F2895">
      <w:pPr>
        <w:spacing w:after="0" w:line="240" w:lineRule="auto"/>
        <w:ind w:firstLine="680"/>
        <w:jc w:val="both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4. Контроль за исполнением решения, возложить на главу администрации МО «Село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Болхуны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».</w:t>
      </w:r>
    </w:p>
    <w:p w:rsidR="00CF488D" w:rsidRDefault="00CF488D">
      <w:pPr>
        <w:spacing w:after="0" w:line="240" w:lineRule="auto"/>
        <w:ind w:firstLine="680"/>
        <w:jc w:val="both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</w:p>
    <w:p w:rsidR="00F01E36" w:rsidRDefault="00F01E36">
      <w:pPr>
        <w:spacing w:after="0" w:line="240" w:lineRule="auto"/>
        <w:ind w:firstLine="680"/>
        <w:jc w:val="both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</w:p>
    <w:p w:rsidR="00CF488D" w:rsidRDefault="002F2895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Председатель </w:t>
      </w:r>
      <w:proofErr w:type="gramStart"/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Совета:   </w:t>
      </w:r>
      <w:proofErr w:type="gramEnd"/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                                           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 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 Н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. Д. Руденко</w:t>
      </w:r>
    </w:p>
    <w:p w:rsidR="00F01E36" w:rsidRDefault="00F01E36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</w:p>
    <w:p w:rsidR="00CF488D" w:rsidRDefault="00CF488D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</w:p>
    <w:p w:rsidR="00CF488D" w:rsidRDefault="002F2895">
      <w:pPr>
        <w:spacing w:after="0" w:line="240" w:lineRule="auto"/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</w:pP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Глава муниципального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</w:t>
      </w:r>
      <w:proofErr w:type="gramStart"/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образования: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  </w:t>
      </w:r>
      <w:proofErr w:type="gramEnd"/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 xml:space="preserve">                        Н</w:t>
      </w:r>
      <w:r>
        <w:rPr>
          <w:rStyle w:val="a3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. Д. Руденко</w:t>
      </w:r>
    </w:p>
    <w:p w:rsidR="00CF488D" w:rsidRDefault="00CF488D">
      <w:pPr>
        <w:spacing w:after="0" w:line="240" w:lineRule="auto"/>
        <w:rPr>
          <w:b/>
          <w:lang w:val="ru-RU"/>
        </w:rPr>
      </w:pPr>
    </w:p>
    <w:p w:rsidR="00CF488D" w:rsidRDefault="00CF48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F488D" w:rsidRDefault="002F28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Утверждено</w:t>
      </w:r>
    </w:p>
    <w:p w:rsidR="00CF488D" w:rsidRDefault="002F28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решением Совета</w:t>
      </w:r>
    </w:p>
    <w:p w:rsidR="00CF488D" w:rsidRDefault="002F28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МО «Село</w:t>
      </w:r>
      <w:r>
        <w:rPr>
          <w:rFonts w:ascii="Times New Roman" w:hAnsi="Times New Roman"/>
          <w:sz w:val="28"/>
          <w:szCs w:val="28"/>
          <w:lang w:val="ru-RU"/>
        </w:rPr>
        <w:t xml:space="preserve"> Болхуны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CF488D" w:rsidRDefault="00F01E3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04</w:t>
      </w:r>
      <w:r w:rsidR="002F2895">
        <w:rPr>
          <w:rFonts w:ascii="Times New Roman" w:hAnsi="Times New Roman"/>
          <w:sz w:val="28"/>
          <w:szCs w:val="28"/>
          <w:lang w:val="ru-RU"/>
        </w:rPr>
        <w:t>.</w:t>
      </w:r>
      <w:r w:rsidR="002F2895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2F2895">
        <w:rPr>
          <w:rFonts w:ascii="Times New Roman" w:hAnsi="Times New Roman"/>
          <w:sz w:val="28"/>
          <w:szCs w:val="28"/>
          <w:lang w:val="ru-RU"/>
        </w:rPr>
        <w:t>.202</w:t>
      </w:r>
      <w:r w:rsidR="002F2895">
        <w:rPr>
          <w:rFonts w:ascii="Times New Roman" w:hAnsi="Times New Roman"/>
          <w:sz w:val="28"/>
          <w:szCs w:val="28"/>
          <w:lang w:val="ru-RU"/>
        </w:rPr>
        <w:t>3</w:t>
      </w:r>
      <w:r w:rsidR="002F2895">
        <w:rPr>
          <w:rFonts w:ascii="Times New Roman" w:hAnsi="Times New Roman"/>
          <w:sz w:val="28"/>
          <w:szCs w:val="28"/>
          <w:lang w:val="ru-RU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15</w:t>
      </w:r>
      <w:r w:rsidR="002F28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488D" w:rsidRDefault="00CF488D">
      <w:pPr>
        <w:spacing w:after="0" w:line="240" w:lineRule="auto"/>
        <w:jc w:val="right"/>
        <w:rPr>
          <w:lang w:val="ru-RU"/>
        </w:rPr>
      </w:pPr>
    </w:p>
    <w:p w:rsidR="00CF488D" w:rsidRDefault="00CF488D">
      <w:pPr>
        <w:pStyle w:val="ab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CF488D" w:rsidRDefault="00CF488D">
      <w:pPr>
        <w:pStyle w:val="ab"/>
        <w:shd w:val="clear" w:color="auto" w:fill="auto"/>
        <w:spacing w:after="0" w:line="240" w:lineRule="auto"/>
        <w:rPr>
          <w:sz w:val="28"/>
          <w:szCs w:val="28"/>
        </w:rPr>
      </w:pPr>
    </w:p>
    <w:p w:rsidR="00CF488D" w:rsidRDefault="002F2895">
      <w:pPr>
        <w:pStyle w:val="ab"/>
        <w:shd w:val="clear" w:color="auto" w:fill="auto"/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ПОЛОЖЕНИЕ</w:t>
      </w:r>
    </w:p>
    <w:p w:rsidR="00CF488D" w:rsidRDefault="002F2895">
      <w:pPr>
        <w:pStyle w:val="ab"/>
        <w:shd w:val="clear" w:color="auto" w:fill="auto"/>
        <w:spacing w:after="0" w:line="240" w:lineRule="auto"/>
        <w:ind w:left="2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предельных нормативах размеров оплаты труда лиц</w:t>
      </w:r>
      <w:proofErr w:type="gramStart"/>
      <w:r>
        <w:rPr>
          <w:b/>
          <w:i/>
          <w:sz w:val="28"/>
          <w:szCs w:val="28"/>
          <w:u w:val="single"/>
        </w:rPr>
        <w:t>.</w:t>
      </w:r>
      <w:proofErr w:type="gramEnd"/>
      <w:r>
        <w:rPr>
          <w:b/>
          <w:i/>
          <w:sz w:val="28"/>
          <w:szCs w:val="28"/>
          <w:u w:val="single"/>
        </w:rPr>
        <w:t xml:space="preserve"> замещающих муниципальные должности администрации МО «</w:t>
      </w:r>
      <w:r>
        <w:rPr>
          <w:b/>
          <w:i/>
          <w:sz w:val="28"/>
          <w:szCs w:val="28"/>
          <w:u w:val="single"/>
        </w:rPr>
        <w:t>Село</w:t>
      </w:r>
      <w:r>
        <w:rPr>
          <w:b/>
          <w:i/>
          <w:sz w:val="28"/>
          <w:szCs w:val="28"/>
          <w:u w:val="single"/>
        </w:rPr>
        <w:t xml:space="preserve"> Болхуны</w:t>
      </w:r>
      <w:r>
        <w:rPr>
          <w:b/>
          <w:i/>
          <w:sz w:val="28"/>
          <w:szCs w:val="28"/>
          <w:u w:val="single"/>
        </w:rPr>
        <w:t>»</w:t>
      </w:r>
    </w:p>
    <w:p w:rsidR="00CF488D" w:rsidRDefault="00CF488D">
      <w:pPr>
        <w:pStyle w:val="12"/>
        <w:keepNext/>
        <w:keepLines/>
        <w:shd w:val="clear" w:color="auto" w:fill="auto"/>
        <w:spacing w:before="0" w:after="0" w:line="240" w:lineRule="auto"/>
        <w:ind w:left="220"/>
        <w:rPr>
          <w:b/>
          <w:sz w:val="28"/>
          <w:szCs w:val="28"/>
          <w:lang w:val="ru-RU"/>
        </w:rPr>
      </w:pPr>
      <w:bookmarkStart w:id="0" w:name="bookmark0"/>
    </w:p>
    <w:p w:rsidR="00CF488D" w:rsidRDefault="002F2895">
      <w:pPr>
        <w:pStyle w:val="12"/>
        <w:keepNext/>
        <w:keepLines/>
        <w:shd w:val="clear" w:color="auto" w:fill="auto"/>
        <w:spacing w:before="0" w:after="0" w:line="240" w:lineRule="auto"/>
        <w:ind w:left="22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1.Общие положения </w:t>
      </w:r>
      <w:bookmarkEnd w:id="0"/>
    </w:p>
    <w:p w:rsidR="00CF488D" w:rsidRPr="00F01E36" w:rsidRDefault="002F2895">
      <w:pPr>
        <w:pStyle w:val="ab"/>
        <w:shd w:val="clear" w:color="auto" w:fill="auto"/>
        <w:spacing w:after="0" w:line="240" w:lineRule="auto"/>
        <w:ind w:left="60" w:right="400" w:firstLine="420"/>
        <w:jc w:val="both"/>
        <w:rPr>
          <w:sz w:val="28"/>
          <w:szCs w:val="28"/>
        </w:rPr>
      </w:pPr>
      <w:r w:rsidRPr="00F01E36">
        <w:rPr>
          <w:sz w:val="28"/>
          <w:szCs w:val="28"/>
        </w:rPr>
        <w:t>Настоящее положение устанавливает предельные нормативы размеров оплата труда лиц, замещающих муниципальные должности администрации МО «</w:t>
      </w:r>
      <w:r w:rsidRPr="00F01E36">
        <w:rPr>
          <w:sz w:val="28"/>
          <w:szCs w:val="28"/>
        </w:rPr>
        <w:t>Село</w:t>
      </w:r>
      <w:r w:rsidRPr="00F01E36">
        <w:rPr>
          <w:sz w:val="28"/>
          <w:szCs w:val="28"/>
        </w:rPr>
        <w:t xml:space="preserve"> Болхуны</w:t>
      </w:r>
      <w:r w:rsidRPr="00F01E36">
        <w:rPr>
          <w:sz w:val="28"/>
          <w:szCs w:val="28"/>
        </w:rPr>
        <w:t>» и распространяет свое действие на выборные должности органов местного самоуправления, о</w:t>
      </w:r>
      <w:r w:rsidRPr="00F01E36">
        <w:rPr>
          <w:sz w:val="28"/>
          <w:szCs w:val="28"/>
        </w:rPr>
        <w:t xml:space="preserve">существляющие свои полномочия на постоянной основе. </w:t>
      </w:r>
    </w:p>
    <w:p w:rsidR="00CF488D" w:rsidRPr="00F01E36" w:rsidRDefault="002F2895">
      <w:pPr>
        <w:pStyle w:val="ab"/>
        <w:shd w:val="clear" w:color="auto" w:fill="auto"/>
        <w:spacing w:after="0" w:line="240" w:lineRule="auto"/>
        <w:ind w:left="60" w:right="400"/>
        <w:jc w:val="both"/>
        <w:rPr>
          <w:sz w:val="28"/>
          <w:szCs w:val="28"/>
        </w:rPr>
      </w:pPr>
      <w:r w:rsidRPr="00F01E36">
        <w:rPr>
          <w:sz w:val="28"/>
          <w:szCs w:val="28"/>
        </w:rPr>
        <w:t>Основой для расчета размера должностного оклада принимается Закон Астраханской области «О предельных нормативах размеров оплаты труда лиц, замещающих муниципальные должности Астраханской области» № 657-П</w:t>
      </w:r>
      <w:r w:rsidRPr="00F01E36">
        <w:rPr>
          <w:sz w:val="28"/>
          <w:szCs w:val="28"/>
        </w:rPr>
        <w:t>р от 01.11.2007г.</w:t>
      </w:r>
      <w:r w:rsidRPr="00F01E36">
        <w:rPr>
          <w:rFonts w:eastAsia="SimSun"/>
          <w:spacing w:val="0"/>
          <w:sz w:val="28"/>
          <w:szCs w:val="28"/>
          <w:shd w:val="clear" w:color="auto" w:fill="FFFFFF"/>
        </w:rPr>
        <w:t>(в ред.</w:t>
      </w:r>
      <w:r w:rsidRPr="00F01E36">
        <w:rPr>
          <w:rFonts w:eastAsia="SimSun"/>
          <w:spacing w:val="0"/>
          <w:sz w:val="28"/>
          <w:szCs w:val="28"/>
          <w:shd w:val="clear" w:color="auto" w:fill="FFFFFF"/>
        </w:rPr>
        <w:t> </w:t>
      </w:r>
      <w:hyperlink r:id="rId7" w:history="1">
        <w:r w:rsidRPr="00F01E36">
          <w:rPr>
            <w:rStyle w:val="a4"/>
            <w:rFonts w:eastAsia="SimSun"/>
            <w:color w:val="auto"/>
            <w:spacing w:val="0"/>
            <w:sz w:val="28"/>
            <w:szCs w:val="28"/>
            <w:u w:val="none"/>
            <w:shd w:val="clear" w:color="auto" w:fill="FFFFFF"/>
          </w:rPr>
          <w:t>Распоряжений Правительства Астраханской области от 18.11.2013 N 500-Пр</w:t>
        </w:r>
      </w:hyperlink>
      <w:r w:rsidRPr="00F01E36">
        <w:rPr>
          <w:rFonts w:eastAsia="SimSun"/>
          <w:spacing w:val="0"/>
          <w:sz w:val="28"/>
          <w:szCs w:val="28"/>
          <w:shd w:val="clear" w:color="auto" w:fill="FFFFFF"/>
        </w:rPr>
        <w:t>, </w:t>
      </w:r>
      <w:hyperlink r:id="rId8" w:history="1">
        <w:r w:rsidRPr="00F01E36">
          <w:rPr>
            <w:rStyle w:val="a4"/>
            <w:rFonts w:eastAsia="SimSun"/>
            <w:color w:val="auto"/>
            <w:spacing w:val="0"/>
            <w:sz w:val="28"/>
            <w:szCs w:val="28"/>
            <w:u w:val="none"/>
            <w:shd w:val="clear" w:color="auto" w:fill="FFFFFF"/>
          </w:rPr>
          <w:t>от 12.03.2015 N 69-Пр</w:t>
        </w:r>
      </w:hyperlink>
      <w:r w:rsidRPr="00F01E36">
        <w:rPr>
          <w:rFonts w:eastAsia="SimSun"/>
          <w:spacing w:val="0"/>
          <w:sz w:val="28"/>
          <w:szCs w:val="28"/>
          <w:shd w:val="clear" w:color="auto" w:fill="FFFFFF"/>
        </w:rPr>
        <w:t>, </w:t>
      </w:r>
      <w:hyperlink r:id="rId9" w:history="1">
        <w:r w:rsidRPr="00F01E36">
          <w:rPr>
            <w:rStyle w:val="a4"/>
            <w:rFonts w:eastAsia="SimSun"/>
            <w:color w:val="auto"/>
            <w:spacing w:val="0"/>
            <w:sz w:val="28"/>
            <w:szCs w:val="28"/>
            <w:u w:val="none"/>
            <w:shd w:val="clear" w:color="auto" w:fill="FFFFFF"/>
          </w:rPr>
          <w:t>от 01.12.2020 N 500-Пр</w:t>
        </w:r>
      </w:hyperlink>
      <w:r w:rsidRPr="00F01E36">
        <w:rPr>
          <w:rFonts w:eastAsia="SimSun"/>
          <w:spacing w:val="0"/>
          <w:sz w:val="28"/>
          <w:szCs w:val="28"/>
          <w:shd w:val="clear" w:color="auto" w:fill="FFFFFF"/>
        </w:rPr>
        <w:t>)</w:t>
      </w:r>
    </w:p>
    <w:p w:rsidR="00CF488D" w:rsidRPr="00F01E36" w:rsidRDefault="00CF488D">
      <w:pPr>
        <w:pStyle w:val="ab"/>
        <w:shd w:val="clear" w:color="auto" w:fill="auto"/>
        <w:spacing w:after="0" w:line="240" w:lineRule="auto"/>
        <w:ind w:left="60" w:right="400" w:firstLine="420"/>
        <w:jc w:val="both"/>
        <w:rPr>
          <w:sz w:val="28"/>
          <w:szCs w:val="28"/>
        </w:rPr>
      </w:pPr>
    </w:p>
    <w:p w:rsidR="00CF488D" w:rsidRPr="00F01E36" w:rsidRDefault="00CF488D">
      <w:pPr>
        <w:pStyle w:val="ab"/>
        <w:shd w:val="clear" w:color="auto" w:fill="auto"/>
        <w:spacing w:after="0" w:line="240" w:lineRule="auto"/>
        <w:ind w:left="60" w:right="400"/>
        <w:rPr>
          <w:sz w:val="28"/>
          <w:szCs w:val="28"/>
        </w:rPr>
      </w:pPr>
    </w:p>
    <w:p w:rsidR="00CF488D" w:rsidRDefault="002F2895">
      <w:pPr>
        <w:pStyle w:val="ab"/>
        <w:shd w:val="clear" w:color="auto" w:fill="auto"/>
        <w:spacing w:after="0" w:line="240" w:lineRule="auto"/>
        <w:ind w:left="60" w:right="4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2.Классификация муниципального образования </w:t>
      </w:r>
    </w:p>
    <w:p w:rsidR="00CF488D" w:rsidRDefault="002F2895" w:rsidP="00F01E36">
      <w:pPr>
        <w:pStyle w:val="ab"/>
        <w:shd w:val="clear" w:color="auto" w:fill="auto"/>
        <w:spacing w:after="0" w:line="240" w:lineRule="auto"/>
        <w:ind w:left="60" w:right="400" w:firstLine="4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 .Администрация</w:t>
      </w:r>
      <w:proofErr w:type="gramEnd"/>
      <w:r>
        <w:rPr>
          <w:sz w:val="28"/>
          <w:szCs w:val="28"/>
        </w:rPr>
        <w:t xml:space="preserve"> МО «</w:t>
      </w:r>
      <w:r>
        <w:rPr>
          <w:sz w:val="28"/>
          <w:szCs w:val="28"/>
        </w:rPr>
        <w:t>Село</w:t>
      </w:r>
      <w:r>
        <w:rPr>
          <w:sz w:val="28"/>
          <w:szCs w:val="28"/>
        </w:rPr>
        <w:t xml:space="preserve"> Болхуны</w:t>
      </w:r>
      <w:r>
        <w:rPr>
          <w:sz w:val="28"/>
          <w:szCs w:val="28"/>
        </w:rPr>
        <w:t>» относится к де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ятой группе сельские поселения с численностью жителей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до 1 тысячи.</w:t>
      </w:r>
    </w:p>
    <w:p w:rsidR="00CF488D" w:rsidRDefault="00CF488D">
      <w:pPr>
        <w:pStyle w:val="ab"/>
        <w:shd w:val="clear" w:color="auto" w:fill="auto"/>
        <w:spacing w:after="0" w:line="240" w:lineRule="auto"/>
        <w:ind w:left="62" w:right="403" w:firstLine="420"/>
        <w:jc w:val="center"/>
        <w:rPr>
          <w:b/>
          <w:sz w:val="28"/>
          <w:szCs w:val="28"/>
        </w:rPr>
      </w:pPr>
    </w:p>
    <w:p w:rsidR="00CF488D" w:rsidRDefault="002F2895">
      <w:pPr>
        <w:pStyle w:val="ab"/>
        <w:shd w:val="clear" w:color="auto" w:fill="auto"/>
        <w:spacing w:after="0" w:line="240" w:lineRule="auto"/>
        <w:ind w:left="62" w:right="4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3.Предельные нормативы размеров оплаты груда лиц, замещающих муниципальные должности.</w:t>
      </w:r>
    </w:p>
    <w:p w:rsidR="00CF488D" w:rsidRDefault="002F2895">
      <w:pPr>
        <w:pStyle w:val="ab"/>
        <w:shd w:val="clear" w:color="auto" w:fill="auto"/>
        <w:spacing w:after="0" w:line="240" w:lineRule="auto"/>
        <w:ind w:left="62" w:right="403" w:firstLine="420"/>
        <w:jc w:val="both"/>
        <w:rPr>
          <w:sz w:val="28"/>
          <w:szCs w:val="28"/>
        </w:rPr>
      </w:pPr>
      <w:r>
        <w:rPr>
          <w:sz w:val="28"/>
          <w:szCs w:val="28"/>
        </w:rPr>
        <w:t>3.1 Предельные нормативы размеров оплаты труда выборных должностных лиц местного самоуправления, осуществляющих свои полномочия на постоянной основе, состоят из:</w:t>
      </w:r>
    </w:p>
    <w:p w:rsidR="00CF488D" w:rsidRDefault="002F2895">
      <w:pPr>
        <w:pStyle w:val="ab"/>
        <w:shd w:val="clear" w:color="auto" w:fill="auto"/>
        <w:tabs>
          <w:tab w:val="left" w:pos="1150"/>
        </w:tabs>
        <w:spacing w:after="0" w:line="24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-ежемесячного денежного вознаграждения;</w:t>
      </w:r>
    </w:p>
    <w:p w:rsidR="00CF488D" w:rsidRDefault="002F2895">
      <w:pPr>
        <w:pStyle w:val="ab"/>
        <w:shd w:val="clear" w:color="auto" w:fill="auto"/>
        <w:tabs>
          <w:tab w:val="left" w:pos="1150"/>
        </w:tabs>
        <w:spacing w:after="0" w:line="24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-ежемесячного денежного поощрения;</w:t>
      </w:r>
    </w:p>
    <w:p w:rsidR="00CF488D" w:rsidRDefault="002F2895">
      <w:pPr>
        <w:pStyle w:val="ab"/>
        <w:shd w:val="clear" w:color="auto" w:fill="auto"/>
        <w:tabs>
          <w:tab w:val="left" w:pos="1154"/>
        </w:tabs>
        <w:spacing w:after="0" w:line="240" w:lineRule="auto"/>
        <w:ind w:left="60" w:right="74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-ежемесячной надбавки за работу со сведениями, составляющими государственную тайну;</w:t>
      </w:r>
    </w:p>
    <w:p w:rsidR="00CF488D" w:rsidRDefault="002F2895">
      <w:pPr>
        <w:pStyle w:val="ab"/>
        <w:shd w:val="clear" w:color="auto" w:fill="auto"/>
        <w:tabs>
          <w:tab w:val="left" w:pos="1207"/>
        </w:tabs>
        <w:spacing w:after="0" w:line="24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-единовременной выплаты при предоставлении ежегодного оплачиваемого</w:t>
      </w:r>
    </w:p>
    <w:p w:rsidR="00CF488D" w:rsidRDefault="002F2895">
      <w:pPr>
        <w:pStyle w:val="ab"/>
        <w:shd w:val="clear" w:color="auto" w:fill="auto"/>
        <w:spacing w:after="0" w:line="24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отпуска;</w:t>
      </w:r>
    </w:p>
    <w:p w:rsidR="00CF488D" w:rsidRDefault="002F2895">
      <w:pPr>
        <w:pStyle w:val="ab"/>
        <w:shd w:val="clear" w:color="auto" w:fill="auto"/>
        <w:tabs>
          <w:tab w:val="left" w:pos="1212"/>
        </w:tabs>
        <w:spacing w:after="0" w:line="24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-единовременной </w:t>
      </w:r>
      <w:r>
        <w:rPr>
          <w:sz w:val="28"/>
          <w:szCs w:val="28"/>
        </w:rPr>
        <w:t>премии.</w:t>
      </w:r>
    </w:p>
    <w:p w:rsidR="00CF488D" w:rsidRDefault="002F2895">
      <w:pPr>
        <w:pStyle w:val="ab"/>
        <w:shd w:val="clear" w:color="auto" w:fill="auto"/>
        <w:spacing w:after="0" w:line="240" w:lineRule="auto"/>
        <w:ind w:left="62" w:right="403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Фонд оплаты труда лиц замещающих муниципальные должности определяется исходя из максимальных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основе, </w:t>
      </w:r>
      <w:r>
        <w:rPr>
          <w:sz w:val="28"/>
          <w:szCs w:val="28"/>
        </w:rPr>
        <w:t xml:space="preserve">муниципальных служащих установленных </w:t>
      </w:r>
      <w:r>
        <w:rPr>
          <w:rStyle w:val="a3"/>
          <w:b w:val="0"/>
          <w:bCs/>
          <w:i w:val="0"/>
          <w:iCs/>
          <w:sz w:val="28"/>
          <w:szCs w:val="28"/>
        </w:rPr>
        <w:t xml:space="preserve">постановлением Правительства Астраханской области от 03.09.2007  370-П "О максимальных нормативах формирования расходов на оплату труда </w:t>
      </w:r>
      <w:r>
        <w:rPr>
          <w:rStyle w:val="a3"/>
          <w:b w:val="0"/>
          <w:bCs/>
          <w:i w:val="0"/>
          <w:iCs/>
          <w:sz w:val="28"/>
          <w:szCs w:val="28"/>
        </w:rPr>
        <w:lastRenderedPageBreak/>
        <w:t>депутатов, выборных должностных лиц местного самоуправления, осуществляющих свои по</w:t>
      </w:r>
      <w:r>
        <w:rPr>
          <w:rStyle w:val="a3"/>
          <w:b w:val="0"/>
          <w:bCs/>
          <w:i w:val="0"/>
          <w:iCs/>
          <w:sz w:val="28"/>
          <w:szCs w:val="28"/>
        </w:rPr>
        <w:t>лномочия на постоянной основе, муниципальных служащих Астраханской области</w:t>
      </w:r>
      <w:r>
        <w:rPr>
          <w:sz w:val="28"/>
          <w:szCs w:val="28"/>
        </w:rPr>
        <w:t>»</w:t>
      </w:r>
    </w:p>
    <w:p w:rsidR="00CF488D" w:rsidRDefault="002F2895">
      <w:pPr>
        <w:pStyle w:val="ab"/>
        <w:shd w:val="clear" w:color="auto" w:fill="auto"/>
        <w:spacing w:after="0" w:line="240" w:lineRule="auto"/>
        <w:ind w:left="62" w:right="403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Предельные нормативы размера ежемесячного денежного вознаграждения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замещающих муниципальные должности и главы администрации МО «Покровский сельсовет», устанавливается в ра</w:t>
      </w:r>
      <w:r>
        <w:rPr>
          <w:sz w:val="28"/>
          <w:szCs w:val="28"/>
        </w:rPr>
        <w:t xml:space="preserve">змере </w:t>
      </w:r>
      <w:r>
        <w:rPr>
          <w:sz w:val="28"/>
          <w:szCs w:val="28"/>
        </w:rPr>
        <w:t>40</w:t>
      </w:r>
      <w:r>
        <w:rPr>
          <w:sz w:val="28"/>
          <w:szCs w:val="28"/>
        </w:rPr>
        <w:t>% от денежного вознаграждения Главы администрации МО «Ахтубинский район».</w:t>
      </w:r>
    </w:p>
    <w:p w:rsidR="00CF488D" w:rsidRDefault="00CF488D">
      <w:pPr>
        <w:pStyle w:val="ab"/>
        <w:shd w:val="clear" w:color="auto" w:fill="auto"/>
        <w:spacing w:after="0" w:line="240" w:lineRule="auto"/>
        <w:ind w:left="60" w:right="400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1189"/>
        <w:gridCol w:w="1194"/>
        <w:gridCol w:w="1253"/>
        <w:gridCol w:w="1298"/>
        <w:gridCol w:w="1276"/>
        <w:gridCol w:w="1418"/>
      </w:tblGrid>
      <w:tr w:rsidR="00CF488D" w:rsidRPr="00F01E36">
        <w:tc>
          <w:tcPr>
            <w:tcW w:w="2485" w:type="dxa"/>
            <w:vMerge w:val="restart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Наименование должности</w:t>
            </w:r>
          </w:p>
        </w:tc>
        <w:tc>
          <w:tcPr>
            <w:tcW w:w="7628" w:type="dxa"/>
            <w:gridSpan w:val="6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Группы муниципальных образований но оплате </w:t>
            </w:r>
            <w:r>
              <w:rPr>
                <w:rStyle w:val="1pt"/>
                <w:sz w:val="28"/>
                <w:szCs w:val="28"/>
                <w:lang w:eastAsia="en-US"/>
              </w:rPr>
              <w:t>тру</w:t>
            </w:r>
            <w:r>
              <w:rPr>
                <w:sz w:val="28"/>
                <w:szCs w:val="28"/>
                <w:lang w:eastAsia="en-US"/>
              </w:rPr>
              <w:t>да лиц, замещающих муниципальные должности и глав муниципальных поселений.</w:t>
            </w:r>
          </w:p>
        </w:tc>
      </w:tr>
      <w:tr w:rsidR="00CF488D">
        <w:tc>
          <w:tcPr>
            <w:tcW w:w="2485" w:type="dxa"/>
            <w:vMerge/>
          </w:tcPr>
          <w:p w:rsidR="00CF488D" w:rsidRDefault="00CF488D">
            <w:pPr>
              <w:pStyle w:val="ab"/>
              <w:shd w:val="clear" w:color="auto" w:fill="auto"/>
              <w:spacing w:after="0" w:line="240" w:lineRule="auto"/>
              <w:ind w:right="4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194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1253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1pt"/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1298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rStyle w:val="1pt"/>
                <w:sz w:val="28"/>
                <w:szCs w:val="28"/>
                <w:lang w:val="en-US" w:eastAsia="en-US"/>
              </w:rPr>
              <w:t>VIII</w:t>
            </w:r>
          </w:p>
        </w:tc>
        <w:tc>
          <w:tcPr>
            <w:tcW w:w="1276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ind w:left="50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IX</w:t>
            </w:r>
          </w:p>
        </w:tc>
        <w:tc>
          <w:tcPr>
            <w:tcW w:w="1418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Х</w:t>
            </w:r>
          </w:p>
        </w:tc>
      </w:tr>
      <w:tr w:rsidR="00CF488D">
        <w:tc>
          <w:tcPr>
            <w:tcW w:w="2485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Глава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муниципального образования</w:t>
            </w:r>
          </w:p>
        </w:tc>
        <w:tc>
          <w:tcPr>
            <w:tcW w:w="1189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1194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1253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1298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1276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1418" w:type="dxa"/>
          </w:tcPr>
          <w:p w:rsidR="00CF488D" w:rsidRDefault="002F2895">
            <w:pPr>
              <w:pStyle w:val="ab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35</w:t>
            </w:r>
          </w:p>
        </w:tc>
      </w:tr>
    </w:tbl>
    <w:p w:rsidR="00CF488D" w:rsidRDefault="00CF488D">
      <w:pPr>
        <w:pStyle w:val="ab"/>
        <w:shd w:val="clear" w:color="auto" w:fill="auto"/>
        <w:tabs>
          <w:tab w:val="left" w:pos="689"/>
        </w:tabs>
        <w:spacing w:line="240" w:lineRule="auto"/>
        <w:ind w:right="220"/>
        <w:rPr>
          <w:sz w:val="28"/>
          <w:szCs w:val="28"/>
        </w:rPr>
      </w:pPr>
    </w:p>
    <w:p w:rsidR="00CF488D" w:rsidRDefault="002F2895">
      <w:pPr>
        <w:pStyle w:val="ab"/>
        <w:shd w:val="clear" w:color="auto" w:fill="auto"/>
        <w:tabs>
          <w:tab w:val="left" w:pos="689"/>
        </w:tabs>
        <w:spacing w:line="240" w:lineRule="auto"/>
        <w:ind w:right="221" w:firstLine="420"/>
        <w:jc w:val="both"/>
        <w:rPr>
          <w:sz w:val="28"/>
          <w:szCs w:val="28"/>
        </w:rPr>
      </w:pPr>
      <w:r>
        <w:rPr>
          <w:sz w:val="28"/>
          <w:szCs w:val="28"/>
        </w:rPr>
        <w:t>3.4. Предельные нормативы размера ежемесячного денежного поощрения для сельского поселения составляют -20%.</w:t>
      </w:r>
    </w:p>
    <w:p w:rsidR="00CF488D" w:rsidRDefault="002F2895">
      <w:pPr>
        <w:pStyle w:val="ab"/>
        <w:shd w:val="clear" w:color="auto" w:fill="auto"/>
        <w:tabs>
          <w:tab w:val="left" w:pos="631"/>
        </w:tabs>
        <w:spacing w:line="240" w:lineRule="auto"/>
        <w:ind w:right="221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Лицам, замещающим муниципальные должности Астраханской области и допущенные к государственной тайне на постоянной основе, устанавливается надбавка за работу со сведениями, составляющими государственную тайну в сумме </w:t>
      </w:r>
      <w:r>
        <w:rPr>
          <w:sz w:val="28"/>
          <w:szCs w:val="28"/>
        </w:rPr>
        <w:t>2364</w:t>
      </w:r>
      <w:r>
        <w:rPr>
          <w:sz w:val="28"/>
          <w:szCs w:val="28"/>
        </w:rPr>
        <w:t xml:space="preserve"> руб. </w:t>
      </w:r>
    </w:p>
    <w:p w:rsidR="00CF488D" w:rsidRDefault="002F2895">
      <w:pPr>
        <w:pStyle w:val="ab"/>
        <w:shd w:val="clear" w:color="auto" w:fill="auto"/>
        <w:spacing w:line="240" w:lineRule="auto"/>
        <w:ind w:left="60" w:right="221" w:firstLine="4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01E36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Пределыные нормативы</w:t>
      </w:r>
      <w:r>
        <w:rPr>
          <w:sz w:val="28"/>
          <w:szCs w:val="28"/>
        </w:rPr>
        <w:t xml:space="preserve"> размера единовременной выплаты при предоставлении ежегодного оплачиваемого отпуска не должны превышать одного размера ежемесячного денежного вознаграждения.</w:t>
      </w:r>
    </w:p>
    <w:p w:rsidR="00CF488D" w:rsidRDefault="002F2895">
      <w:pPr>
        <w:pStyle w:val="ab"/>
        <w:shd w:val="clear" w:color="auto" w:fill="auto"/>
        <w:spacing w:line="240" w:lineRule="auto"/>
        <w:ind w:left="60" w:right="221" w:firstLine="42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01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Единовременная выплата премии лицам, замещающим муниципальные должности не должна превышать </w:t>
      </w:r>
      <w:r>
        <w:rPr>
          <w:sz w:val="28"/>
          <w:szCs w:val="28"/>
        </w:rPr>
        <w:t>одного размера ежемесячного денежного вознаграждения.</w:t>
      </w:r>
    </w:p>
    <w:p w:rsidR="00CF488D" w:rsidRDefault="002F2895">
      <w:pPr>
        <w:pStyle w:val="ab"/>
        <w:shd w:val="clear" w:color="auto" w:fill="auto"/>
        <w:spacing w:line="240" w:lineRule="auto"/>
        <w:ind w:left="60" w:right="221" w:firstLine="420"/>
        <w:jc w:val="both"/>
        <w:rPr>
          <w:sz w:val="28"/>
          <w:szCs w:val="28"/>
        </w:rPr>
      </w:pPr>
      <w:r>
        <w:rPr>
          <w:sz w:val="28"/>
          <w:szCs w:val="28"/>
        </w:rPr>
        <w:t>3.8 Размеры ежемесячного денежного вознаграждения, денежного поощрения и иных выплат лицам, замещающим муниципальные должности, устанавливаются распоряжением представителя нанимателя и учитываются во вс</w:t>
      </w:r>
      <w:r>
        <w:rPr>
          <w:sz w:val="28"/>
          <w:szCs w:val="28"/>
        </w:rPr>
        <w:t>ех случаях исчисления среднего заработка для оплат</w:t>
      </w:r>
      <w:r w:rsidR="00F01E36">
        <w:rPr>
          <w:sz w:val="28"/>
          <w:szCs w:val="28"/>
        </w:rPr>
        <w:t xml:space="preserve">ы ежегодных отпусков и в </w:t>
      </w:r>
      <w:proofErr w:type="gramStart"/>
      <w:r w:rsidR="00F01E36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предусмотренных законодательством РФ.</w:t>
      </w:r>
    </w:p>
    <w:p w:rsidR="00CF488D" w:rsidRDefault="002F2895">
      <w:pPr>
        <w:pStyle w:val="ab"/>
        <w:shd w:val="clear" w:color="auto" w:fill="auto"/>
        <w:spacing w:line="240" w:lineRule="auto"/>
        <w:ind w:left="60" w:right="1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формирования ФОТ </w:t>
      </w:r>
      <w:proofErr w:type="gramStart"/>
      <w:r>
        <w:rPr>
          <w:b/>
          <w:sz w:val="28"/>
          <w:szCs w:val="28"/>
        </w:rPr>
        <w:t>лиц</w:t>
      </w:r>
      <w:proofErr w:type="gramEnd"/>
      <w:r>
        <w:rPr>
          <w:b/>
          <w:sz w:val="28"/>
          <w:szCs w:val="28"/>
        </w:rPr>
        <w:t xml:space="preserve"> замещающих муниципальные должности и финансирования расходов, предусмотренных настоящим Положени</w:t>
      </w:r>
      <w:r>
        <w:rPr>
          <w:b/>
          <w:sz w:val="28"/>
          <w:szCs w:val="28"/>
        </w:rPr>
        <w:t>ем.</w:t>
      </w:r>
    </w:p>
    <w:p w:rsidR="00CF488D" w:rsidRDefault="002F2895">
      <w:pPr>
        <w:pStyle w:val="ab"/>
        <w:shd w:val="clear" w:color="auto" w:fill="auto"/>
        <w:spacing w:line="240" w:lineRule="auto"/>
        <w:ind w:left="62" w:right="198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формировании ФОТ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замещающих муниципальные должности, сверх сумм средств, направленных для выплаты ежемесячного денежного вознаграждения предусматриваются следующие средства для выплаты (в расчете на год):</w:t>
      </w:r>
    </w:p>
    <w:p w:rsidR="00CF488D" w:rsidRDefault="002F2895">
      <w:pPr>
        <w:pStyle w:val="ab"/>
        <w:shd w:val="clear" w:color="auto" w:fill="auto"/>
        <w:tabs>
          <w:tab w:val="left" w:pos="1507"/>
        </w:tabs>
        <w:spacing w:line="240" w:lineRule="auto"/>
        <w:ind w:left="60" w:right="1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-ежемесячного денежного поощрения </w:t>
      </w:r>
      <w:r>
        <w:rPr>
          <w:sz w:val="28"/>
          <w:szCs w:val="28"/>
        </w:rPr>
        <w:t>– в размере 20% от суммы денежного вознаграждения;</w:t>
      </w:r>
    </w:p>
    <w:p w:rsidR="00CF488D" w:rsidRDefault="00F01E36">
      <w:pPr>
        <w:pStyle w:val="ab"/>
        <w:shd w:val="clear" w:color="auto" w:fill="auto"/>
        <w:tabs>
          <w:tab w:val="left" w:pos="1562"/>
        </w:tabs>
        <w:spacing w:line="240" w:lineRule="auto"/>
        <w:ind w:left="60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-ежемесячной </w:t>
      </w:r>
      <w:bookmarkStart w:id="1" w:name="_GoBack"/>
      <w:bookmarkEnd w:id="1"/>
      <w:r w:rsidR="002F2895">
        <w:rPr>
          <w:sz w:val="28"/>
          <w:szCs w:val="28"/>
        </w:rPr>
        <w:t xml:space="preserve">надбавки за работу со сведениями, составляющими государственную тайну - в размере </w:t>
      </w:r>
      <w:r w:rsidR="002F2895">
        <w:rPr>
          <w:sz w:val="28"/>
          <w:szCs w:val="28"/>
        </w:rPr>
        <w:t>2364</w:t>
      </w:r>
      <w:r w:rsidR="002F2895">
        <w:rPr>
          <w:sz w:val="28"/>
          <w:szCs w:val="28"/>
        </w:rPr>
        <w:t xml:space="preserve"> руб;</w:t>
      </w:r>
    </w:p>
    <w:p w:rsidR="00CF488D" w:rsidRDefault="002F2895">
      <w:pPr>
        <w:pStyle w:val="ab"/>
        <w:shd w:val="clear" w:color="auto" w:fill="auto"/>
        <w:tabs>
          <w:tab w:val="left" w:pos="1394"/>
        </w:tabs>
        <w:spacing w:line="240" w:lineRule="auto"/>
        <w:ind w:left="60" w:right="196"/>
        <w:jc w:val="both"/>
        <w:rPr>
          <w:sz w:val="28"/>
          <w:szCs w:val="28"/>
        </w:rPr>
      </w:pPr>
      <w:r>
        <w:rPr>
          <w:sz w:val="28"/>
          <w:szCs w:val="28"/>
        </w:rPr>
        <w:t>-единовременной премии в размере одного ежемесячного денежного вознаграждения;</w:t>
      </w:r>
    </w:p>
    <w:p w:rsidR="00CF488D" w:rsidRDefault="002F2895">
      <w:pPr>
        <w:pStyle w:val="ab"/>
        <w:shd w:val="clear" w:color="auto" w:fill="auto"/>
        <w:tabs>
          <w:tab w:val="left" w:pos="1577"/>
        </w:tabs>
        <w:spacing w:line="240" w:lineRule="auto"/>
        <w:ind w:left="60" w:right="1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-единовременной </w:t>
      </w:r>
      <w:r>
        <w:rPr>
          <w:sz w:val="28"/>
          <w:szCs w:val="28"/>
        </w:rPr>
        <w:t>выплаты при предоставлении ежегодного оплачиваемого отпуска в размере одного ежемесячного денежного вознаграждения.</w:t>
      </w:r>
    </w:p>
    <w:p w:rsidR="00CF488D" w:rsidRDefault="002F2895">
      <w:pPr>
        <w:pStyle w:val="ab"/>
        <w:shd w:val="clear" w:color="auto" w:fill="auto"/>
        <w:tabs>
          <w:tab w:val="left" w:pos="818"/>
        </w:tabs>
        <w:spacing w:line="240" w:lineRule="auto"/>
        <w:ind w:right="198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Представитель нанимателя (работодатель) вправе перераспределять, средства ФОТ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замещающих муниципальные должности, между выплатами, </w:t>
      </w:r>
      <w:r>
        <w:rPr>
          <w:sz w:val="28"/>
          <w:szCs w:val="28"/>
        </w:rPr>
        <w:t>предусмотренными пунктом 4.1 настоящего положения.</w:t>
      </w:r>
    </w:p>
    <w:p w:rsidR="00CF488D" w:rsidRDefault="002F2895">
      <w:pPr>
        <w:pStyle w:val="ab"/>
        <w:shd w:val="clear" w:color="auto" w:fill="auto"/>
        <w:tabs>
          <w:tab w:val="left" w:pos="852"/>
        </w:tabs>
        <w:spacing w:line="240" w:lineRule="auto"/>
        <w:ind w:right="198" w:firstLine="4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3.Финансирование</w:t>
      </w:r>
      <w:proofErr w:type="gramEnd"/>
      <w:r>
        <w:rPr>
          <w:sz w:val="28"/>
          <w:szCs w:val="28"/>
        </w:rPr>
        <w:t xml:space="preserve"> расходов предусмотренных настоящим положением, производится за счет средств бюджета муниципального образования МО «</w:t>
      </w:r>
      <w:r>
        <w:rPr>
          <w:sz w:val="28"/>
          <w:szCs w:val="28"/>
        </w:rPr>
        <w:t>Село</w:t>
      </w:r>
      <w:r>
        <w:rPr>
          <w:sz w:val="28"/>
          <w:szCs w:val="28"/>
        </w:rPr>
        <w:t xml:space="preserve"> Болхуны</w:t>
      </w:r>
      <w:r>
        <w:rPr>
          <w:sz w:val="28"/>
          <w:szCs w:val="28"/>
        </w:rPr>
        <w:t>».</w:t>
      </w:r>
    </w:p>
    <w:p w:rsidR="00CF488D" w:rsidRDefault="00CF488D">
      <w:pPr>
        <w:pStyle w:val="ab"/>
        <w:shd w:val="clear" w:color="auto" w:fill="auto"/>
        <w:spacing w:line="240" w:lineRule="auto"/>
        <w:ind w:left="60" w:firstLine="380"/>
        <w:jc w:val="both"/>
        <w:rPr>
          <w:sz w:val="28"/>
          <w:szCs w:val="28"/>
        </w:rPr>
      </w:pPr>
    </w:p>
    <w:p w:rsidR="00CF488D" w:rsidRDefault="00CF488D">
      <w:pPr>
        <w:pStyle w:val="ab"/>
        <w:shd w:val="clear" w:color="auto" w:fill="auto"/>
        <w:spacing w:line="240" w:lineRule="auto"/>
        <w:ind w:left="60" w:firstLine="380"/>
        <w:jc w:val="both"/>
        <w:rPr>
          <w:sz w:val="28"/>
          <w:szCs w:val="28"/>
        </w:rPr>
      </w:pPr>
    </w:p>
    <w:p w:rsidR="00CF488D" w:rsidRDefault="002F2895">
      <w:pPr>
        <w:pStyle w:val="ab"/>
        <w:shd w:val="clear" w:color="auto" w:fill="auto"/>
        <w:spacing w:line="240" w:lineRule="auto"/>
        <w:ind w:left="60" w:firstLine="380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CF488D" w:rsidRDefault="00CF488D">
      <w:pPr>
        <w:rPr>
          <w:rFonts w:ascii="Times New Roman" w:hAnsi="Times New Roman"/>
          <w:sz w:val="28"/>
          <w:szCs w:val="28"/>
          <w:lang w:val="ru-RU"/>
        </w:rPr>
      </w:pPr>
    </w:p>
    <w:p w:rsidR="00CF488D" w:rsidRDefault="00CF488D">
      <w:pPr>
        <w:rPr>
          <w:rFonts w:ascii="Times New Roman" w:hAnsi="Times New Roman"/>
          <w:sz w:val="28"/>
          <w:szCs w:val="28"/>
          <w:lang w:val="ru-RU"/>
        </w:rPr>
      </w:pPr>
    </w:p>
    <w:p w:rsidR="00CF488D" w:rsidRDefault="00CF488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CF488D" w:rsidSect="00F01E36">
      <w:type w:val="continuous"/>
      <w:pgSz w:w="11905" w:h="16837"/>
      <w:pgMar w:top="567" w:right="848" w:bottom="567" w:left="1276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95" w:rsidRDefault="002F2895">
      <w:pPr>
        <w:spacing w:line="240" w:lineRule="auto"/>
      </w:pPr>
      <w:r>
        <w:separator/>
      </w:r>
    </w:p>
  </w:endnote>
  <w:endnote w:type="continuationSeparator" w:id="0">
    <w:p w:rsidR="002F2895" w:rsidRDefault="002F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95" w:rsidRDefault="002F2895">
      <w:pPr>
        <w:spacing w:after="0"/>
      </w:pPr>
      <w:r>
        <w:separator/>
      </w:r>
    </w:p>
  </w:footnote>
  <w:footnote w:type="continuationSeparator" w:id="0">
    <w:p w:rsidR="002F2895" w:rsidRDefault="002F28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4FA"/>
    <w:multiLevelType w:val="multilevel"/>
    <w:tmpl w:val="08E604FA"/>
    <w:lvl w:ilvl="0">
      <w:start w:val="1"/>
      <w:numFmt w:val="decimal"/>
      <w:lvlText w:val="%1."/>
      <w:lvlJc w:val="left"/>
      <w:pPr>
        <w:ind w:left="1748" w:hanging="10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64"/>
    <w:rsid w:val="000138F7"/>
    <w:rsid w:val="00066754"/>
    <w:rsid w:val="000668B0"/>
    <w:rsid w:val="00072F08"/>
    <w:rsid w:val="000928C4"/>
    <w:rsid w:val="000B4868"/>
    <w:rsid w:val="000B6BEF"/>
    <w:rsid w:val="000D0FC8"/>
    <w:rsid w:val="000D6642"/>
    <w:rsid w:val="00105634"/>
    <w:rsid w:val="00222556"/>
    <w:rsid w:val="00257F8A"/>
    <w:rsid w:val="0026210A"/>
    <w:rsid w:val="002F2895"/>
    <w:rsid w:val="00327B24"/>
    <w:rsid w:val="00344D0F"/>
    <w:rsid w:val="003614ED"/>
    <w:rsid w:val="004A6DE0"/>
    <w:rsid w:val="004B2C43"/>
    <w:rsid w:val="004F5ED7"/>
    <w:rsid w:val="00524D83"/>
    <w:rsid w:val="00544AF3"/>
    <w:rsid w:val="00574704"/>
    <w:rsid w:val="006015AD"/>
    <w:rsid w:val="00683C70"/>
    <w:rsid w:val="00771208"/>
    <w:rsid w:val="007D273B"/>
    <w:rsid w:val="0084269B"/>
    <w:rsid w:val="00894E69"/>
    <w:rsid w:val="008A761B"/>
    <w:rsid w:val="008E2460"/>
    <w:rsid w:val="008E5B6E"/>
    <w:rsid w:val="00950D63"/>
    <w:rsid w:val="009773F0"/>
    <w:rsid w:val="009E5DD9"/>
    <w:rsid w:val="009F52BB"/>
    <w:rsid w:val="00A50176"/>
    <w:rsid w:val="00AA7E68"/>
    <w:rsid w:val="00AC4977"/>
    <w:rsid w:val="00B00B64"/>
    <w:rsid w:val="00B21F0D"/>
    <w:rsid w:val="00B454FB"/>
    <w:rsid w:val="00B46ABF"/>
    <w:rsid w:val="00C20160"/>
    <w:rsid w:val="00C533F1"/>
    <w:rsid w:val="00C85A8C"/>
    <w:rsid w:val="00C95809"/>
    <w:rsid w:val="00CF488D"/>
    <w:rsid w:val="00D07134"/>
    <w:rsid w:val="00D16064"/>
    <w:rsid w:val="00D22607"/>
    <w:rsid w:val="00D56093"/>
    <w:rsid w:val="00DB5328"/>
    <w:rsid w:val="00DD43A9"/>
    <w:rsid w:val="00DF215C"/>
    <w:rsid w:val="00E52626"/>
    <w:rsid w:val="00E6128A"/>
    <w:rsid w:val="00E66EB2"/>
    <w:rsid w:val="00E91F14"/>
    <w:rsid w:val="00E952F5"/>
    <w:rsid w:val="00EA7DB1"/>
    <w:rsid w:val="00EC183D"/>
    <w:rsid w:val="00F01E36"/>
    <w:rsid w:val="00F0679F"/>
    <w:rsid w:val="00F17A72"/>
    <w:rsid w:val="00F33E99"/>
    <w:rsid w:val="00FA66D8"/>
    <w:rsid w:val="00FB4167"/>
    <w:rsid w:val="331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3139C"/>
  <w15:docId w15:val="{84978A92-71BF-48C5-B480-11391772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semiHidden="1" w:unhideWhenUsed="1" w:qFormat="1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rFonts w:cs="Times New Roman"/>
      <w:b/>
      <w:i/>
      <w:spacing w:val="10"/>
    </w:rPr>
  </w:style>
  <w:style w:type="character" w:styleId="a4">
    <w:name w:val="Hyperlink"/>
    <w:uiPriority w:val="99"/>
    <w:rPr>
      <w:rFonts w:cs="Times New Roman"/>
      <w:color w:val="000080"/>
      <w:u w:val="single"/>
    </w:rPr>
  </w:style>
  <w:style w:type="character" w:styleId="a5">
    <w:name w:val="Strong"/>
    <w:uiPriority w:val="99"/>
    <w:qFormat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qFormat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uiPriority w:val="99"/>
    <w:pPr>
      <w:shd w:val="clear" w:color="auto" w:fill="FFFFFF"/>
      <w:spacing w:line="264" w:lineRule="exact"/>
    </w:pPr>
    <w:rPr>
      <w:rFonts w:ascii="Times New Roman" w:hAnsi="Times New Roman"/>
      <w:spacing w:val="10"/>
      <w:sz w:val="20"/>
      <w:szCs w:val="20"/>
      <w:lang w:val="ru-RU" w:eastAsia="ru-RU"/>
    </w:rPr>
  </w:style>
  <w:style w:type="paragraph" w:styleId="ad">
    <w:name w:val="Title"/>
    <w:basedOn w:val="a"/>
    <w:next w:val="a"/>
    <w:link w:val="ae"/>
    <w:uiPriority w:val="99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af1">
    <w:name w:val="Subtitle"/>
    <w:basedOn w:val="a"/>
    <w:next w:val="a"/>
    <w:link w:val="af2"/>
    <w:uiPriority w:val="99"/>
    <w:qFormat/>
    <w:rPr>
      <w:i/>
      <w:iCs/>
      <w:smallCaps/>
      <w:spacing w:val="10"/>
      <w:sz w:val="28"/>
      <w:szCs w:val="28"/>
    </w:rPr>
  </w:style>
  <w:style w:type="table" w:styleId="af3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BodyTextChar">
    <w:name w:val="Body Text Char"/>
    <w:uiPriority w:val="99"/>
    <w:locked/>
    <w:rPr>
      <w:rFonts w:ascii="Times New Roman" w:hAnsi="Times New Roman"/>
      <w:spacing w:val="10"/>
      <w:sz w:val="20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 w:cs="Times New Roman"/>
      <w:spacing w:val="10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240" w:after="60" w:line="240" w:lineRule="atLeast"/>
      <w:jc w:val="center"/>
      <w:outlineLvl w:val="0"/>
    </w:pPr>
    <w:rPr>
      <w:rFonts w:ascii="Times New Roman" w:hAnsi="Times New Roman"/>
      <w:spacing w:val="10"/>
      <w:sz w:val="20"/>
      <w:szCs w:val="20"/>
    </w:rPr>
  </w:style>
  <w:style w:type="character" w:customStyle="1" w:styleId="1pt">
    <w:name w:val="Основной текст + Интервал 1 pt"/>
    <w:uiPriority w:val="99"/>
    <w:rPr>
      <w:rFonts w:ascii="Times New Roman" w:hAnsi="Times New Roman" w:cs="Times New Roman"/>
      <w:spacing w:val="30"/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color w:val="000000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Pr>
      <w:rFonts w:cs="Times New Roman"/>
      <w:color w:val="000000"/>
      <w:sz w:val="24"/>
      <w:szCs w:val="24"/>
    </w:rPr>
  </w:style>
  <w:style w:type="character" w:customStyle="1" w:styleId="ae">
    <w:name w:val="Заголовок Знак"/>
    <w:link w:val="ad"/>
    <w:uiPriority w:val="99"/>
    <w:locked/>
    <w:rPr>
      <w:rFonts w:cs="Times New Roman"/>
      <w:smallCaps/>
      <w:sz w:val="52"/>
      <w:szCs w:val="52"/>
    </w:rPr>
  </w:style>
  <w:style w:type="character" w:customStyle="1" w:styleId="af2">
    <w:name w:val="Подзаголовок Знак"/>
    <w:link w:val="af1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4">
    <w:name w:val="No Spacing"/>
    <w:basedOn w:val="a"/>
    <w:uiPriority w:val="99"/>
    <w:qFormat/>
    <w:pPr>
      <w:spacing w:after="0" w:line="240" w:lineRule="auto"/>
    </w:pPr>
  </w:style>
  <w:style w:type="paragraph" w:styleId="af5">
    <w:name w:val="List Paragraph"/>
    <w:basedOn w:val="a"/>
    <w:uiPriority w:val="99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Pr>
      <w:i/>
      <w:iCs/>
    </w:rPr>
  </w:style>
  <w:style w:type="character" w:customStyle="1" w:styleId="22">
    <w:name w:val="Цитата 2 Знак"/>
    <w:link w:val="21"/>
    <w:uiPriority w:val="99"/>
    <w:locked/>
    <w:rPr>
      <w:rFonts w:cs="Times New Roman"/>
      <w:i/>
      <w:iCs/>
    </w:rPr>
  </w:style>
  <w:style w:type="paragraph" w:styleId="af6">
    <w:name w:val="Intense Quote"/>
    <w:basedOn w:val="a"/>
    <w:next w:val="a"/>
    <w:link w:val="af7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7">
    <w:name w:val="Выделенная цитата Знак"/>
    <w:link w:val="af6"/>
    <w:uiPriority w:val="99"/>
    <w:qFormat/>
    <w:locked/>
    <w:rPr>
      <w:rFonts w:cs="Times New Roman"/>
      <w:i/>
      <w:iCs/>
    </w:rPr>
  </w:style>
  <w:style w:type="character" w:customStyle="1" w:styleId="13">
    <w:name w:val="Слабое выделение1"/>
    <w:uiPriority w:val="99"/>
    <w:qFormat/>
    <w:rPr>
      <w:rFonts w:cs="Times New Roman"/>
      <w:i/>
    </w:rPr>
  </w:style>
  <w:style w:type="character" w:customStyle="1" w:styleId="14">
    <w:name w:val="Сильное выделение1"/>
    <w:uiPriority w:val="99"/>
    <w:qFormat/>
    <w:rPr>
      <w:rFonts w:cs="Times New Roman"/>
      <w:b/>
      <w:i/>
    </w:rPr>
  </w:style>
  <w:style w:type="character" w:customStyle="1" w:styleId="15">
    <w:name w:val="Слабая ссылка1"/>
    <w:uiPriority w:val="99"/>
    <w:qFormat/>
    <w:rPr>
      <w:rFonts w:cs="Times New Roman"/>
      <w:smallCaps/>
    </w:rPr>
  </w:style>
  <w:style w:type="character" w:customStyle="1" w:styleId="16">
    <w:name w:val="Сильная ссылка1"/>
    <w:uiPriority w:val="99"/>
    <w:qFormat/>
    <w:rPr>
      <w:rFonts w:cs="Times New Roman"/>
      <w:b/>
      <w:smallCaps/>
    </w:rPr>
  </w:style>
  <w:style w:type="character" w:customStyle="1" w:styleId="17">
    <w:name w:val="Название книги1"/>
    <w:uiPriority w:val="99"/>
    <w:qFormat/>
    <w:rPr>
      <w:rFonts w:cs="Times New Roman"/>
      <w:i/>
      <w:i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40657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30628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609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2017-11-09T16:59:00Z</cp:lastPrinted>
  <dcterms:created xsi:type="dcterms:W3CDTF">2017-11-08T12:39:00Z</dcterms:created>
  <dcterms:modified xsi:type="dcterms:W3CDTF">2023-09-08T10:09:00Z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69F24283729443F6A8F2A14B3D1082B7_13</vt:lpwstr>
  </property>
</Properties>
</file>